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612B" w14:textId="203B426E" w:rsidR="00CC2174" w:rsidRDefault="00CC2174" w:rsidP="00871DC3">
      <w:pPr>
        <w:pStyle w:val="Textoindependiente"/>
        <w:ind w:right="-93"/>
        <w:jc w:val="center"/>
        <w:rPr>
          <w:rFonts w:ascii="Verdana" w:hAnsi="Verdana" w:cs="Arial"/>
          <w:b/>
          <w:bCs/>
          <w:color w:val="000000" w:themeColor="text1"/>
        </w:rPr>
      </w:pPr>
      <w:r>
        <w:rPr>
          <w:rFonts w:ascii="Verdana" w:hAnsi="Verdana" w:cs="Arial"/>
          <w:b/>
          <w:bCs/>
          <w:color w:val="000000" w:themeColor="text1"/>
        </w:rPr>
        <w:t>Conce</w:t>
      </w:r>
      <w:r w:rsidRPr="00FE6D1B">
        <w:rPr>
          <w:rFonts w:ascii="Verdana" w:hAnsi="Verdana" w:cs="Arial"/>
          <w:b/>
          <w:bCs/>
          <w:color w:val="000000" w:themeColor="text1"/>
        </w:rPr>
        <w:t>pto Técnico para la Oficina Asesora Jurídica – OAJ de la ADRES</w:t>
      </w:r>
    </w:p>
    <w:p w14:paraId="2C7CBC71" w14:textId="77777777" w:rsidR="00AC6485" w:rsidRDefault="00AC6485" w:rsidP="00871DC3">
      <w:pPr>
        <w:pStyle w:val="Textoindependiente"/>
        <w:ind w:right="-93"/>
        <w:jc w:val="center"/>
        <w:rPr>
          <w:rFonts w:ascii="Verdana" w:hAnsi="Verdana" w:cs="Arial"/>
          <w:b/>
          <w:bCs/>
          <w:color w:val="000000" w:themeColor="text1"/>
        </w:rPr>
      </w:pPr>
    </w:p>
    <w:p w14:paraId="795864C9" w14:textId="70285D39" w:rsidR="00CC2174" w:rsidRPr="00156218" w:rsidRDefault="00CC2174" w:rsidP="00871DC3">
      <w:pPr>
        <w:pStyle w:val="Default"/>
        <w:ind w:left="3600" w:right="-93" w:hanging="3600"/>
        <w:jc w:val="both"/>
        <w:rPr>
          <w:rStyle w:val="ui-provider"/>
          <w:rFonts w:ascii="Verdana" w:eastAsia="Arial MT" w:hAnsi="Verdana" w:cs="Arial"/>
          <w:color w:val="auto"/>
          <w:sz w:val="22"/>
          <w:szCs w:val="22"/>
          <w:lang w:val="es-ES"/>
        </w:rPr>
      </w:pPr>
      <w:r w:rsidRPr="00FE6D1B">
        <w:rPr>
          <w:rStyle w:val="ui-provider"/>
          <w:rFonts w:ascii="Verdana" w:eastAsia="Arial MT" w:hAnsi="Verdana" w:cs="Arial"/>
          <w:b/>
          <w:bCs/>
          <w:color w:val="auto"/>
          <w:sz w:val="22"/>
          <w:szCs w:val="22"/>
          <w:lang w:val="es-ES"/>
        </w:rPr>
        <w:t>Referencia:</w:t>
      </w:r>
      <w:r w:rsidRPr="00FE6D1B">
        <w:rPr>
          <w:rStyle w:val="ui-provider"/>
          <w:rFonts w:ascii="Verdana" w:eastAsia="Arial MT" w:hAnsi="Verdana" w:cs="Arial"/>
          <w:color w:val="auto"/>
          <w:sz w:val="22"/>
          <w:szCs w:val="22"/>
          <w:lang w:val="es-ES"/>
        </w:rPr>
        <w:t xml:space="preserve"> </w:t>
      </w:r>
      <w:r w:rsidRPr="00FE6D1B">
        <w:rPr>
          <w:rStyle w:val="ui-provider"/>
          <w:rFonts w:ascii="Verdana" w:eastAsia="Arial MT" w:hAnsi="Verdana" w:cs="Arial"/>
          <w:color w:val="auto"/>
          <w:sz w:val="22"/>
          <w:szCs w:val="22"/>
          <w:lang w:val="es-ES"/>
        </w:rPr>
        <w:tab/>
        <w:t xml:space="preserve">Informe Técnico </w:t>
      </w:r>
      <w:r w:rsidR="00AF4A5B">
        <w:rPr>
          <w:rStyle w:val="ui-provider"/>
          <w:rFonts w:ascii="Verdana" w:eastAsia="Arial MT" w:hAnsi="Verdana" w:cs="Arial"/>
          <w:color w:val="auto"/>
          <w:sz w:val="22"/>
          <w:szCs w:val="22"/>
          <w:lang w:val="es-ES"/>
        </w:rPr>
        <w:t>Compensar</w:t>
      </w:r>
      <w:r w:rsidR="00864337">
        <w:rPr>
          <w:rStyle w:val="ui-provider"/>
          <w:rFonts w:ascii="Verdana" w:eastAsia="Arial MT" w:hAnsi="Verdana" w:cs="Arial"/>
          <w:color w:val="auto"/>
          <w:sz w:val="22"/>
          <w:szCs w:val="22"/>
          <w:lang w:val="es-ES"/>
        </w:rPr>
        <w:t xml:space="preserve"> </w:t>
      </w:r>
      <w:r>
        <w:rPr>
          <w:rStyle w:val="ui-provider"/>
          <w:rFonts w:ascii="Verdana" w:eastAsia="Arial MT" w:hAnsi="Verdana" w:cs="Arial"/>
          <w:color w:val="auto"/>
          <w:sz w:val="22"/>
          <w:szCs w:val="22"/>
          <w:lang w:val="es-ES"/>
        </w:rPr>
        <w:t>EPS, identificada con N.I.T.:</w:t>
      </w:r>
      <w:r w:rsidRPr="00A909F8">
        <w:t xml:space="preserve"> </w:t>
      </w:r>
      <w:r w:rsidR="00876B0C" w:rsidRPr="00876B0C">
        <w:rPr>
          <w:rStyle w:val="ui-provider"/>
          <w:rFonts w:ascii="Verdana" w:eastAsia="Arial MT" w:hAnsi="Verdana" w:cs="Arial"/>
          <w:color w:val="auto"/>
          <w:sz w:val="22"/>
          <w:szCs w:val="22"/>
          <w:lang w:val="es-ES"/>
        </w:rPr>
        <w:t>860</w:t>
      </w:r>
      <w:r w:rsidR="00876B0C">
        <w:rPr>
          <w:rStyle w:val="ui-provider"/>
          <w:rFonts w:ascii="Verdana" w:eastAsia="Arial MT" w:hAnsi="Verdana" w:cs="Arial"/>
          <w:color w:val="auto"/>
          <w:sz w:val="22"/>
          <w:szCs w:val="22"/>
          <w:lang w:val="es-ES"/>
        </w:rPr>
        <w:t>.</w:t>
      </w:r>
      <w:r w:rsidR="00876B0C" w:rsidRPr="00876B0C">
        <w:rPr>
          <w:rStyle w:val="ui-provider"/>
          <w:rFonts w:ascii="Verdana" w:eastAsia="Arial MT" w:hAnsi="Verdana" w:cs="Arial"/>
          <w:color w:val="auto"/>
          <w:sz w:val="22"/>
          <w:szCs w:val="22"/>
          <w:lang w:val="es-ES"/>
        </w:rPr>
        <w:t>066</w:t>
      </w:r>
      <w:r w:rsidR="00876B0C">
        <w:rPr>
          <w:rStyle w:val="ui-provider"/>
          <w:rFonts w:ascii="Verdana" w:eastAsia="Arial MT" w:hAnsi="Verdana" w:cs="Arial"/>
          <w:color w:val="auto"/>
          <w:sz w:val="22"/>
          <w:szCs w:val="22"/>
          <w:lang w:val="es-ES"/>
        </w:rPr>
        <w:t>.</w:t>
      </w:r>
      <w:r w:rsidR="00876B0C" w:rsidRPr="00876B0C">
        <w:rPr>
          <w:rStyle w:val="ui-provider"/>
          <w:rFonts w:ascii="Verdana" w:eastAsia="Arial MT" w:hAnsi="Verdana" w:cs="Arial"/>
          <w:color w:val="auto"/>
          <w:sz w:val="22"/>
          <w:szCs w:val="22"/>
          <w:lang w:val="es-ES"/>
        </w:rPr>
        <w:t>942</w:t>
      </w:r>
    </w:p>
    <w:p w14:paraId="4F1F6CA1" w14:textId="77777777" w:rsidR="00CC2174" w:rsidRPr="00FE6D1B" w:rsidRDefault="00CC2174" w:rsidP="00871DC3">
      <w:pPr>
        <w:pStyle w:val="Default"/>
        <w:ind w:left="2880" w:right="-93" w:hanging="2880"/>
        <w:jc w:val="both"/>
        <w:rPr>
          <w:rStyle w:val="ui-provider"/>
          <w:rFonts w:ascii="Verdana" w:eastAsia="Arial MT" w:hAnsi="Verdana" w:cs="Arial"/>
          <w:color w:val="auto"/>
          <w:sz w:val="22"/>
          <w:szCs w:val="22"/>
          <w:lang w:val="es-ES"/>
        </w:rPr>
      </w:pPr>
      <w:r w:rsidRPr="00FE6D1B">
        <w:rPr>
          <w:rStyle w:val="ui-provider"/>
          <w:rFonts w:ascii="Verdana" w:eastAsia="Arial MT" w:hAnsi="Verdana" w:cs="Arial"/>
          <w:color w:val="auto"/>
          <w:sz w:val="22"/>
          <w:szCs w:val="22"/>
          <w:lang w:val="es-ES"/>
        </w:rPr>
        <w:tab/>
      </w:r>
    </w:p>
    <w:p w14:paraId="03972ED7" w14:textId="05CC3E65" w:rsidR="00CC2174" w:rsidRPr="002620EF" w:rsidRDefault="00CC2174" w:rsidP="00871DC3">
      <w:pPr>
        <w:pStyle w:val="Default"/>
        <w:ind w:left="3600" w:right="-93" w:hanging="3600"/>
        <w:jc w:val="both"/>
        <w:rPr>
          <w:rFonts w:ascii="Verdana" w:hAnsi="Verdana" w:cs="Arial"/>
          <w:sz w:val="22"/>
          <w:szCs w:val="22"/>
        </w:rPr>
      </w:pPr>
      <w:r w:rsidRPr="002620EF">
        <w:rPr>
          <w:rFonts w:ascii="Verdana" w:hAnsi="Verdana" w:cs="Arial"/>
          <w:b/>
          <w:bCs/>
          <w:sz w:val="22"/>
          <w:szCs w:val="22"/>
        </w:rPr>
        <w:t>Despacho:</w:t>
      </w:r>
      <w:r w:rsidRPr="002620EF">
        <w:rPr>
          <w:rFonts w:ascii="Verdana" w:hAnsi="Verdana" w:cs="Arial"/>
          <w:b/>
          <w:bCs/>
          <w:sz w:val="22"/>
          <w:szCs w:val="22"/>
        </w:rPr>
        <w:tab/>
      </w:r>
      <w:r w:rsidR="007F4C90" w:rsidRPr="0033354C">
        <w:rPr>
          <w:rFonts w:ascii="Verdana" w:hAnsi="Verdana" w:cs="Arial"/>
          <w:sz w:val="22"/>
          <w:szCs w:val="22"/>
        </w:rPr>
        <w:t xml:space="preserve">Juzgado </w:t>
      </w:r>
      <w:r w:rsidR="002C4703">
        <w:rPr>
          <w:rFonts w:ascii="Verdana" w:hAnsi="Verdana" w:cs="Arial"/>
          <w:sz w:val="22"/>
          <w:szCs w:val="22"/>
        </w:rPr>
        <w:t>809</w:t>
      </w:r>
      <w:r w:rsidR="009C3BE0">
        <w:rPr>
          <w:rFonts w:ascii="Verdana" w:hAnsi="Verdana" w:cs="Arial"/>
          <w:sz w:val="22"/>
          <w:szCs w:val="22"/>
        </w:rPr>
        <w:t xml:space="preserve"> Administrativo </w:t>
      </w:r>
      <w:r w:rsidR="002C4703">
        <w:rPr>
          <w:rFonts w:ascii="Verdana" w:hAnsi="Verdana" w:cs="Arial"/>
          <w:sz w:val="22"/>
          <w:szCs w:val="22"/>
        </w:rPr>
        <w:t xml:space="preserve">– Sin Sección </w:t>
      </w:r>
      <w:r w:rsidR="007F4C90" w:rsidRPr="0033354C">
        <w:rPr>
          <w:rFonts w:ascii="Verdana" w:hAnsi="Verdana" w:cs="Arial"/>
          <w:sz w:val="22"/>
          <w:szCs w:val="22"/>
        </w:rPr>
        <w:t>Bogotá</w:t>
      </w:r>
    </w:p>
    <w:p w14:paraId="59EC931E" w14:textId="77777777" w:rsidR="00CC2174" w:rsidRPr="007F4C90" w:rsidRDefault="00CC2174" w:rsidP="00871DC3">
      <w:pPr>
        <w:pStyle w:val="Default"/>
        <w:ind w:left="2880" w:right="-93" w:hanging="2880"/>
        <w:jc w:val="both"/>
        <w:rPr>
          <w:rStyle w:val="ui-provider"/>
          <w:rFonts w:ascii="Verdana" w:eastAsia="Arial MT" w:hAnsi="Verdana" w:cs="Arial"/>
          <w:color w:val="auto"/>
          <w:sz w:val="22"/>
          <w:szCs w:val="22"/>
        </w:rPr>
      </w:pPr>
    </w:p>
    <w:p w14:paraId="63D4DBC2" w14:textId="4D7392BA" w:rsidR="00CC2174" w:rsidRPr="002620EF" w:rsidRDefault="00CC2174" w:rsidP="00871DC3">
      <w:pPr>
        <w:pStyle w:val="Default"/>
        <w:ind w:left="2880" w:right="-93" w:hanging="2880"/>
        <w:jc w:val="both"/>
        <w:rPr>
          <w:rStyle w:val="ui-provider"/>
          <w:rFonts w:ascii="Verdana" w:eastAsia="Arial MT" w:hAnsi="Verdana" w:cs="Arial"/>
          <w:color w:val="auto"/>
          <w:sz w:val="22"/>
          <w:szCs w:val="22"/>
          <w:lang w:val="es-ES"/>
        </w:rPr>
      </w:pPr>
      <w:r w:rsidRPr="002620EF">
        <w:rPr>
          <w:rStyle w:val="ui-provider"/>
          <w:rFonts w:ascii="Verdana" w:eastAsia="Arial MT" w:hAnsi="Verdana" w:cs="Arial"/>
          <w:b/>
          <w:bCs/>
          <w:color w:val="auto"/>
          <w:sz w:val="22"/>
          <w:szCs w:val="22"/>
          <w:lang w:val="es-ES"/>
        </w:rPr>
        <w:t>Radicado No.:</w:t>
      </w:r>
      <w:r w:rsidRPr="002620EF">
        <w:rPr>
          <w:rStyle w:val="ui-provider"/>
          <w:rFonts w:ascii="Verdana" w:eastAsia="Arial MT" w:hAnsi="Verdana" w:cs="Arial"/>
          <w:color w:val="auto"/>
          <w:sz w:val="22"/>
          <w:szCs w:val="22"/>
          <w:lang w:val="es-ES"/>
        </w:rPr>
        <w:t xml:space="preserve"> </w:t>
      </w:r>
      <w:r w:rsidRPr="002620EF">
        <w:rPr>
          <w:rStyle w:val="ui-provider"/>
          <w:rFonts w:ascii="Verdana" w:eastAsia="Arial MT" w:hAnsi="Verdana" w:cs="Arial"/>
          <w:color w:val="auto"/>
          <w:sz w:val="22"/>
          <w:szCs w:val="22"/>
          <w:lang w:val="es-ES"/>
        </w:rPr>
        <w:tab/>
      </w:r>
      <w:r w:rsidRPr="002620EF">
        <w:rPr>
          <w:rStyle w:val="ui-provider"/>
          <w:rFonts w:ascii="Verdana" w:eastAsia="Arial MT" w:hAnsi="Verdana" w:cs="Arial"/>
          <w:color w:val="auto"/>
          <w:sz w:val="22"/>
          <w:szCs w:val="22"/>
          <w:lang w:val="es-ES"/>
        </w:rPr>
        <w:tab/>
      </w:r>
      <w:r w:rsidR="0031552A" w:rsidRPr="0031552A">
        <w:rPr>
          <w:rFonts w:ascii="Verdana" w:eastAsia="Arial MT" w:hAnsi="Verdana" w:cs="Arial"/>
          <w:color w:val="auto"/>
          <w:sz w:val="22"/>
          <w:szCs w:val="22"/>
          <w:lang w:val="es-ES"/>
        </w:rPr>
        <w:t>11001333360920250008900</w:t>
      </w:r>
    </w:p>
    <w:p w14:paraId="77FF96F6" w14:textId="77777777" w:rsidR="00CC2174" w:rsidRPr="002620EF" w:rsidRDefault="00CC2174" w:rsidP="00871DC3">
      <w:pPr>
        <w:pStyle w:val="Default"/>
        <w:ind w:left="2880" w:right="-93" w:hanging="2880"/>
        <w:jc w:val="both"/>
        <w:rPr>
          <w:rStyle w:val="ui-provider"/>
          <w:rFonts w:ascii="Verdana" w:eastAsia="Arial MT" w:hAnsi="Verdana" w:cs="Arial"/>
          <w:color w:val="auto"/>
          <w:sz w:val="22"/>
          <w:szCs w:val="22"/>
          <w:lang w:val="es-ES"/>
        </w:rPr>
      </w:pPr>
    </w:p>
    <w:p w14:paraId="234F5461" w14:textId="0445F6B1" w:rsidR="00CC2174" w:rsidRPr="00FE6D1B" w:rsidRDefault="00CC2174" w:rsidP="00871DC3">
      <w:pPr>
        <w:pStyle w:val="Default"/>
        <w:ind w:left="2880" w:right="-93" w:hanging="2880"/>
        <w:jc w:val="both"/>
        <w:rPr>
          <w:rStyle w:val="ui-provider"/>
          <w:rFonts w:ascii="Verdana" w:eastAsia="Arial MT" w:hAnsi="Verdana" w:cs="Arial"/>
          <w:color w:val="auto"/>
          <w:sz w:val="22"/>
          <w:szCs w:val="22"/>
          <w:lang w:val="es-ES"/>
        </w:rPr>
      </w:pPr>
      <w:r w:rsidRPr="002620EF">
        <w:rPr>
          <w:rStyle w:val="ui-provider"/>
          <w:rFonts w:ascii="Verdana" w:eastAsia="Arial MT" w:hAnsi="Verdana" w:cs="Arial"/>
          <w:b/>
          <w:bCs/>
          <w:color w:val="auto"/>
          <w:sz w:val="22"/>
          <w:szCs w:val="22"/>
          <w:lang w:val="es-ES"/>
        </w:rPr>
        <w:t xml:space="preserve">Tipo de Proceso: </w:t>
      </w:r>
      <w:r w:rsidRPr="002620EF">
        <w:rPr>
          <w:rStyle w:val="ui-provider"/>
          <w:rFonts w:ascii="Verdana" w:eastAsia="Arial MT" w:hAnsi="Verdana" w:cs="Arial"/>
          <w:color w:val="auto"/>
          <w:sz w:val="22"/>
          <w:szCs w:val="22"/>
          <w:lang w:val="es-ES"/>
        </w:rPr>
        <w:tab/>
      </w:r>
      <w:r w:rsidRPr="002620EF">
        <w:rPr>
          <w:rStyle w:val="ui-provider"/>
          <w:rFonts w:ascii="Verdana" w:eastAsia="Arial MT" w:hAnsi="Verdana" w:cs="Arial"/>
          <w:color w:val="auto"/>
          <w:sz w:val="22"/>
          <w:szCs w:val="22"/>
          <w:lang w:val="es-ES"/>
        </w:rPr>
        <w:tab/>
      </w:r>
      <w:r w:rsidR="00FC2310" w:rsidRPr="00FC2310">
        <w:rPr>
          <w:rStyle w:val="ui-provider"/>
          <w:rFonts w:ascii="Verdana" w:eastAsia="Arial MT" w:hAnsi="Verdana" w:cs="Arial"/>
          <w:color w:val="auto"/>
          <w:sz w:val="22"/>
          <w:szCs w:val="22"/>
          <w:lang w:val="es-ES"/>
        </w:rPr>
        <w:t xml:space="preserve">Nulidad </w:t>
      </w:r>
      <w:r w:rsidR="00FC2310">
        <w:rPr>
          <w:rStyle w:val="ui-provider"/>
          <w:rFonts w:ascii="Verdana" w:eastAsia="Arial MT" w:hAnsi="Verdana" w:cs="Arial"/>
          <w:color w:val="auto"/>
          <w:sz w:val="22"/>
          <w:szCs w:val="22"/>
          <w:lang w:val="es-ES"/>
        </w:rPr>
        <w:t>y</w:t>
      </w:r>
      <w:r w:rsidR="00FC2310" w:rsidRPr="00FC2310">
        <w:rPr>
          <w:rStyle w:val="ui-provider"/>
          <w:rFonts w:ascii="Verdana" w:eastAsia="Arial MT" w:hAnsi="Verdana" w:cs="Arial"/>
          <w:color w:val="auto"/>
          <w:sz w:val="22"/>
          <w:szCs w:val="22"/>
          <w:lang w:val="es-ES"/>
        </w:rPr>
        <w:t xml:space="preserve"> Restablecimiento </w:t>
      </w:r>
      <w:r w:rsidR="00FC2310">
        <w:rPr>
          <w:rStyle w:val="ui-provider"/>
          <w:rFonts w:ascii="Verdana" w:eastAsia="Arial MT" w:hAnsi="Verdana" w:cs="Arial"/>
          <w:color w:val="auto"/>
          <w:sz w:val="22"/>
          <w:szCs w:val="22"/>
          <w:lang w:val="es-ES"/>
        </w:rPr>
        <w:t>d</w:t>
      </w:r>
      <w:r w:rsidR="00FC2310" w:rsidRPr="00FC2310">
        <w:rPr>
          <w:rStyle w:val="ui-provider"/>
          <w:rFonts w:ascii="Verdana" w:eastAsia="Arial MT" w:hAnsi="Verdana" w:cs="Arial"/>
          <w:color w:val="auto"/>
          <w:sz w:val="22"/>
          <w:szCs w:val="22"/>
          <w:lang w:val="es-ES"/>
        </w:rPr>
        <w:t>el Derecho</w:t>
      </w:r>
    </w:p>
    <w:p w14:paraId="3564CE34" w14:textId="77777777" w:rsidR="00CC2174" w:rsidRDefault="00CC2174" w:rsidP="00871DC3">
      <w:pPr>
        <w:pStyle w:val="Default"/>
        <w:ind w:left="2880" w:right="-93" w:hanging="2880"/>
        <w:jc w:val="both"/>
        <w:rPr>
          <w:rFonts w:ascii="Verdana" w:hAnsi="Verdana" w:cs="Arial"/>
          <w:b/>
          <w:bCs/>
          <w:sz w:val="22"/>
          <w:szCs w:val="22"/>
        </w:rPr>
      </w:pPr>
    </w:p>
    <w:p w14:paraId="774766DF" w14:textId="77777777" w:rsidR="00CC2174" w:rsidRPr="00FE6D1B" w:rsidRDefault="00CC2174" w:rsidP="00871DC3">
      <w:pPr>
        <w:pStyle w:val="Default"/>
        <w:ind w:left="2880" w:right="-93" w:hanging="2880"/>
        <w:jc w:val="both"/>
        <w:rPr>
          <w:rStyle w:val="ui-provider"/>
          <w:rFonts w:ascii="Verdana" w:eastAsia="Arial MT" w:hAnsi="Verdana" w:cs="Arial"/>
          <w:color w:val="auto"/>
          <w:sz w:val="22"/>
          <w:szCs w:val="22"/>
          <w:lang w:val="es-ES"/>
        </w:rPr>
      </w:pPr>
      <w:r w:rsidRPr="00FE6D1B">
        <w:rPr>
          <w:rFonts w:ascii="Verdana" w:hAnsi="Verdana" w:cs="Arial"/>
          <w:b/>
          <w:bCs/>
          <w:sz w:val="22"/>
          <w:szCs w:val="22"/>
        </w:rPr>
        <w:t>Dependencia solicitante:</w:t>
      </w:r>
      <w:r w:rsidRPr="00FE6D1B">
        <w:rPr>
          <w:rFonts w:ascii="Verdana" w:hAnsi="Verdana" w:cs="Arial"/>
          <w:b/>
          <w:bCs/>
          <w:sz w:val="22"/>
          <w:szCs w:val="22"/>
        </w:rPr>
        <w:tab/>
      </w:r>
      <w:r w:rsidRPr="00FE6D1B">
        <w:rPr>
          <w:rStyle w:val="ui-provider"/>
          <w:rFonts w:ascii="Verdana" w:eastAsia="Arial MT" w:hAnsi="Verdana" w:cs="Arial"/>
          <w:color w:val="auto"/>
          <w:sz w:val="22"/>
          <w:szCs w:val="22"/>
          <w:lang w:val="es-ES"/>
        </w:rPr>
        <w:t>Oficina Asesora Jurídica</w:t>
      </w:r>
      <w:r>
        <w:rPr>
          <w:rStyle w:val="ui-provider"/>
          <w:rFonts w:ascii="Verdana" w:eastAsia="Arial MT" w:hAnsi="Verdana" w:cs="Arial"/>
          <w:color w:val="auto"/>
          <w:sz w:val="22"/>
          <w:szCs w:val="22"/>
          <w:lang w:val="es-ES"/>
        </w:rPr>
        <w:t xml:space="preserve"> de la ADRES</w:t>
      </w:r>
    </w:p>
    <w:p w14:paraId="09426BE1" w14:textId="77777777" w:rsidR="00CC2174" w:rsidRPr="00FE6D1B" w:rsidRDefault="00CC2174" w:rsidP="00871DC3">
      <w:pPr>
        <w:pStyle w:val="Default"/>
        <w:ind w:right="-93"/>
        <w:jc w:val="both"/>
        <w:rPr>
          <w:rStyle w:val="ui-provider"/>
          <w:rFonts w:ascii="Verdana" w:eastAsia="Arial MT" w:hAnsi="Verdana" w:cs="Arial"/>
          <w:color w:val="auto"/>
          <w:sz w:val="22"/>
          <w:szCs w:val="22"/>
          <w:lang w:val="es-ES"/>
        </w:rPr>
      </w:pPr>
    </w:p>
    <w:p w14:paraId="54315BBF" w14:textId="439DE32F" w:rsidR="00CC2174" w:rsidRPr="00FE6D1B" w:rsidRDefault="00CC2174" w:rsidP="00871DC3">
      <w:pPr>
        <w:adjustRightInd w:val="0"/>
        <w:ind w:right="-93"/>
        <w:jc w:val="both"/>
        <w:rPr>
          <w:rStyle w:val="ui-provider"/>
          <w:rFonts w:ascii="Verdana" w:hAnsi="Verdana" w:cs="Arial"/>
        </w:rPr>
      </w:pPr>
      <w:r w:rsidRPr="00FE6D1B">
        <w:rPr>
          <w:rStyle w:val="ui-provider"/>
          <w:rFonts w:ascii="Verdana" w:hAnsi="Verdana" w:cs="Arial"/>
          <w:b/>
          <w:bCs/>
        </w:rPr>
        <w:t>Fecha de la solicitud:</w:t>
      </w:r>
      <w:r w:rsidRPr="00FE6D1B">
        <w:rPr>
          <w:rStyle w:val="ui-provider"/>
          <w:rFonts w:ascii="Verdana" w:hAnsi="Verdana" w:cs="Arial"/>
        </w:rPr>
        <w:tab/>
      </w:r>
      <w:r w:rsidRPr="00FE6D1B">
        <w:rPr>
          <w:rStyle w:val="ui-provider"/>
          <w:rFonts w:ascii="Verdana" w:hAnsi="Verdana" w:cs="Arial"/>
        </w:rPr>
        <w:tab/>
      </w:r>
      <w:r w:rsidR="00AC48F3">
        <w:rPr>
          <w:rStyle w:val="ui-provider"/>
          <w:rFonts w:ascii="Verdana" w:hAnsi="Verdana" w:cs="Arial"/>
        </w:rPr>
        <w:t xml:space="preserve">martes, </w:t>
      </w:r>
      <w:r w:rsidR="00F14502">
        <w:rPr>
          <w:rStyle w:val="ui-provider"/>
          <w:rFonts w:ascii="Verdana" w:hAnsi="Verdana" w:cs="Arial"/>
        </w:rPr>
        <w:t xml:space="preserve">08 </w:t>
      </w:r>
      <w:r w:rsidR="003624FB">
        <w:rPr>
          <w:rStyle w:val="ui-provider"/>
          <w:rFonts w:ascii="Verdana" w:hAnsi="Verdana" w:cs="Arial"/>
        </w:rPr>
        <w:t>de mayo</w:t>
      </w:r>
      <w:r>
        <w:rPr>
          <w:rStyle w:val="ui-provider"/>
          <w:rFonts w:ascii="Verdana" w:hAnsi="Verdana" w:cs="Arial"/>
        </w:rPr>
        <w:t xml:space="preserve"> de 202</w:t>
      </w:r>
      <w:r w:rsidR="00611490">
        <w:rPr>
          <w:rStyle w:val="ui-provider"/>
          <w:rFonts w:ascii="Verdana" w:hAnsi="Verdana" w:cs="Arial"/>
        </w:rPr>
        <w:t>6</w:t>
      </w:r>
    </w:p>
    <w:p w14:paraId="04999365" w14:textId="77777777" w:rsidR="00CC2174" w:rsidRPr="00FE6D1B" w:rsidRDefault="00CC2174" w:rsidP="00871DC3">
      <w:pPr>
        <w:adjustRightInd w:val="0"/>
        <w:ind w:right="-93"/>
        <w:jc w:val="both"/>
        <w:rPr>
          <w:rStyle w:val="ui-provider"/>
          <w:rFonts w:ascii="Verdana" w:hAnsi="Verdana" w:cs="Arial"/>
        </w:rPr>
      </w:pPr>
    </w:p>
    <w:p w14:paraId="12B8377A" w14:textId="398D9469" w:rsidR="00CC2174" w:rsidRPr="008729FD" w:rsidRDefault="00CC2174" w:rsidP="00871DC3">
      <w:pPr>
        <w:rPr>
          <w:rStyle w:val="ui-provider"/>
          <w:rFonts w:ascii="Verdana" w:hAnsi="Verdana" w:cs="Arial"/>
          <w:lang w:val="es-CO"/>
        </w:rPr>
      </w:pPr>
      <w:r w:rsidRPr="00FE6D1B">
        <w:rPr>
          <w:rFonts w:ascii="Verdana" w:eastAsiaTheme="minorHAnsi" w:hAnsi="Verdana" w:cs="Arial"/>
          <w:b/>
          <w:bCs/>
          <w:color w:val="000000"/>
        </w:rPr>
        <w:t xml:space="preserve">Apoderado: </w:t>
      </w:r>
      <w:r w:rsidRPr="00FE6D1B">
        <w:rPr>
          <w:rFonts w:ascii="Verdana" w:eastAsiaTheme="minorHAnsi" w:hAnsi="Verdana" w:cs="Arial"/>
          <w:b/>
          <w:bCs/>
          <w:color w:val="000000"/>
        </w:rPr>
        <w:tab/>
      </w:r>
      <w:r w:rsidRPr="00FE6D1B">
        <w:rPr>
          <w:rFonts w:ascii="Verdana" w:eastAsiaTheme="minorHAnsi" w:hAnsi="Verdana" w:cs="Arial"/>
          <w:b/>
          <w:bCs/>
          <w:color w:val="000000"/>
        </w:rPr>
        <w:tab/>
      </w:r>
      <w:r>
        <w:rPr>
          <w:rFonts w:ascii="Verdana" w:eastAsiaTheme="minorHAnsi" w:hAnsi="Verdana" w:cs="Arial"/>
          <w:b/>
          <w:bCs/>
          <w:color w:val="000000"/>
        </w:rPr>
        <w:tab/>
      </w:r>
      <w:r w:rsidR="00546A1E">
        <w:rPr>
          <w:rFonts w:ascii="Verdana" w:hAnsi="Verdana" w:cs="Arial"/>
          <w:lang w:val="es-CO"/>
        </w:rPr>
        <w:t>Nicolás Esteban Morcote Rodríguez</w:t>
      </w:r>
      <w:r w:rsidRPr="008C72F2">
        <w:rPr>
          <w:rStyle w:val="ui-provider"/>
          <w:rFonts w:ascii="Verdana" w:hAnsi="Verdana" w:cs="Arial"/>
        </w:rPr>
        <w:t>.</w:t>
      </w:r>
    </w:p>
    <w:p w14:paraId="19925799" w14:textId="77777777" w:rsidR="002B0215" w:rsidRDefault="002B0215" w:rsidP="00871DC3">
      <w:pPr>
        <w:pStyle w:val="Textoindependiente"/>
        <w:ind w:right="-93"/>
        <w:jc w:val="center"/>
        <w:rPr>
          <w:rFonts w:ascii="Verdana" w:hAnsi="Verdana" w:cs="Arial"/>
          <w:b/>
          <w:color w:val="000000" w:themeColor="text1"/>
        </w:rPr>
      </w:pPr>
    </w:p>
    <w:p w14:paraId="3370DAD5" w14:textId="2EBAE09E" w:rsidR="005146F5" w:rsidRPr="00E53712" w:rsidRDefault="00546A1E" w:rsidP="00871DC3">
      <w:pPr>
        <w:jc w:val="both"/>
        <w:rPr>
          <w:rFonts w:ascii="Verdana" w:eastAsiaTheme="minorHAnsi" w:hAnsi="Verdana" w:cs="Arial"/>
          <w:color w:val="000000"/>
          <w:lang w:val="es-CO"/>
        </w:rPr>
      </w:pPr>
      <w:r>
        <w:rPr>
          <w:rFonts w:ascii="Verdana" w:hAnsi="Verdana" w:cs="Arial"/>
          <w:lang w:val="es-CO"/>
        </w:rPr>
        <w:t>Nicolás Esteban Morcote Rodríguez</w:t>
      </w:r>
      <w:r w:rsidRPr="003608D7">
        <w:rPr>
          <w:rFonts w:ascii="Verdana" w:hAnsi="Verdana" w:cs="Arial"/>
          <w:color w:val="000000" w:themeColor="text1"/>
          <w:lang w:val="es-CO"/>
        </w:rPr>
        <w:t xml:space="preserve"> </w:t>
      </w:r>
      <w:r w:rsidR="003B5B7C" w:rsidRPr="003608D7">
        <w:rPr>
          <w:rFonts w:ascii="Verdana" w:hAnsi="Verdana" w:cs="Arial"/>
          <w:color w:val="000000" w:themeColor="text1"/>
          <w:lang w:val="es-CO"/>
        </w:rPr>
        <w:t>apoderad</w:t>
      </w:r>
      <w:r w:rsidR="006B48F2">
        <w:rPr>
          <w:rFonts w:ascii="Verdana" w:hAnsi="Verdana" w:cs="Arial"/>
          <w:color w:val="000000" w:themeColor="text1"/>
          <w:lang w:val="es-CO"/>
        </w:rPr>
        <w:t>o</w:t>
      </w:r>
      <w:r w:rsidR="006C71CD">
        <w:rPr>
          <w:rFonts w:ascii="Verdana" w:hAnsi="Verdana" w:cs="Arial"/>
          <w:color w:val="000000" w:themeColor="text1"/>
          <w:lang w:val="es-CO"/>
        </w:rPr>
        <w:t xml:space="preserve"> </w:t>
      </w:r>
      <w:r w:rsidR="001B7F0B" w:rsidRPr="003608D7">
        <w:rPr>
          <w:rFonts w:ascii="Verdana" w:hAnsi="Verdana" w:cs="Arial"/>
          <w:color w:val="000000" w:themeColor="text1"/>
          <w:lang w:val="es-CO"/>
        </w:rPr>
        <w:t>de l</w:t>
      </w:r>
      <w:r w:rsidR="00D472CF" w:rsidRPr="003608D7">
        <w:rPr>
          <w:rFonts w:ascii="Verdana" w:hAnsi="Verdana" w:cs="Arial"/>
          <w:color w:val="000000" w:themeColor="text1"/>
        </w:rPr>
        <w:t xml:space="preserve">a Oficina Asesora Jurídica – OAJ de la ADRES, mediante correo electrónico de fecha </w:t>
      </w:r>
      <w:r w:rsidR="00A81A3B">
        <w:rPr>
          <w:rStyle w:val="ui-provider"/>
          <w:rFonts w:ascii="Verdana" w:hAnsi="Verdana" w:cs="Arial"/>
        </w:rPr>
        <w:t>08 de Mayo</w:t>
      </w:r>
      <w:r w:rsidR="006B48F2">
        <w:rPr>
          <w:rStyle w:val="ui-provider"/>
          <w:rFonts w:ascii="Verdana" w:hAnsi="Verdana" w:cs="Arial"/>
        </w:rPr>
        <w:t xml:space="preserve"> </w:t>
      </w:r>
      <w:r w:rsidR="00E00786">
        <w:rPr>
          <w:rStyle w:val="ui-provider"/>
          <w:rFonts w:ascii="Verdana" w:hAnsi="Verdana" w:cs="Arial"/>
        </w:rPr>
        <w:t>de 2026</w:t>
      </w:r>
      <w:r w:rsidR="00A3621A">
        <w:rPr>
          <w:rStyle w:val="ui-provider"/>
          <w:rFonts w:ascii="Verdana" w:hAnsi="Verdana" w:cs="Arial"/>
        </w:rPr>
        <w:t xml:space="preserve"> </w:t>
      </w:r>
      <w:r w:rsidR="00D472CF" w:rsidRPr="003608D7">
        <w:rPr>
          <w:rFonts w:ascii="Verdana" w:hAnsi="Verdana" w:cs="Arial"/>
          <w:color w:val="000000" w:themeColor="text1"/>
        </w:rPr>
        <w:t>solicitó</w:t>
      </w:r>
      <w:r w:rsidR="001B7F0B" w:rsidRPr="003608D7">
        <w:rPr>
          <w:rFonts w:ascii="Verdana" w:hAnsi="Verdana" w:cs="Arial"/>
          <w:color w:val="000000" w:themeColor="text1"/>
        </w:rPr>
        <w:t xml:space="preserve"> </w:t>
      </w:r>
      <w:r w:rsidR="00B010D0" w:rsidRPr="003608D7">
        <w:rPr>
          <w:rFonts w:ascii="Verdana" w:hAnsi="Verdana" w:cs="Arial"/>
          <w:color w:val="000000" w:themeColor="text1"/>
        </w:rPr>
        <w:t xml:space="preserve">para </w:t>
      </w:r>
      <w:r>
        <w:rPr>
          <w:rFonts w:ascii="Verdana" w:hAnsi="Verdana" w:cs="Arial"/>
        </w:rPr>
        <w:t>Compensar</w:t>
      </w:r>
      <w:r w:rsidR="008729FD" w:rsidRPr="00E53712">
        <w:rPr>
          <w:rFonts w:ascii="Verdana" w:hAnsi="Verdana" w:cs="Arial"/>
        </w:rPr>
        <w:t xml:space="preserve"> </w:t>
      </w:r>
      <w:r w:rsidR="003B688D" w:rsidRPr="00E53712">
        <w:rPr>
          <w:rFonts w:ascii="Verdana" w:hAnsi="Verdana" w:cs="Arial"/>
        </w:rPr>
        <w:t>EPS</w:t>
      </w:r>
      <w:r w:rsidR="0021299C" w:rsidRPr="00E53712">
        <w:rPr>
          <w:rFonts w:ascii="Verdana" w:hAnsi="Verdana" w:cs="Arial"/>
          <w:color w:val="000000" w:themeColor="text1"/>
        </w:rPr>
        <w:t>:</w:t>
      </w:r>
    </w:p>
    <w:p w14:paraId="0D9DCE3B" w14:textId="77777777" w:rsidR="000C46E9" w:rsidRPr="00E53712" w:rsidRDefault="000C46E9" w:rsidP="00871DC3">
      <w:pPr>
        <w:pStyle w:val="Textoindependiente"/>
        <w:ind w:right="-93"/>
        <w:jc w:val="both"/>
        <w:rPr>
          <w:rFonts w:ascii="Verdana" w:hAnsi="Verdana" w:cs="Arial"/>
          <w:color w:val="000000" w:themeColor="text1"/>
        </w:rPr>
      </w:pPr>
    </w:p>
    <w:p w14:paraId="6A1FFCCC" w14:textId="77777777" w:rsidR="00396CDC" w:rsidRDefault="00396CDC" w:rsidP="00396CDC">
      <w:pPr>
        <w:pStyle w:val="Textoindependiente"/>
        <w:numPr>
          <w:ilvl w:val="0"/>
          <w:numId w:val="50"/>
        </w:numPr>
        <w:tabs>
          <w:tab w:val="left" w:pos="7371"/>
        </w:tabs>
        <w:ind w:left="993" w:right="1467" w:hanging="426"/>
        <w:jc w:val="both"/>
        <w:rPr>
          <w:rFonts w:ascii="Verdana" w:hAnsi="Verdana" w:cs="Arial"/>
          <w:i/>
          <w:iCs/>
          <w:color w:val="000000" w:themeColor="text1"/>
          <w:lang w:val="es-CO"/>
        </w:rPr>
      </w:pPr>
      <w:r w:rsidRPr="00396CDC">
        <w:rPr>
          <w:rFonts w:ascii="Verdana" w:hAnsi="Verdana" w:cs="Arial"/>
          <w:i/>
          <w:iCs/>
          <w:color w:val="000000" w:themeColor="text1"/>
          <w:lang w:val="es-CO"/>
        </w:rPr>
        <w:t>Apoyo técnico de recobros relacionados en la base adjunta, nombrada "P5. NULIDAD Y RESTA. DEL DERECHO 48 - 17"</w:t>
      </w:r>
    </w:p>
    <w:p w14:paraId="19C7370F" w14:textId="77777777" w:rsidR="00396CDC" w:rsidRDefault="00396CDC" w:rsidP="00396CDC">
      <w:pPr>
        <w:pStyle w:val="Textoindependiente"/>
        <w:numPr>
          <w:ilvl w:val="0"/>
          <w:numId w:val="50"/>
        </w:numPr>
        <w:tabs>
          <w:tab w:val="left" w:pos="7371"/>
        </w:tabs>
        <w:ind w:left="993" w:right="1467" w:hanging="426"/>
        <w:jc w:val="both"/>
        <w:rPr>
          <w:rFonts w:ascii="Verdana" w:hAnsi="Verdana" w:cs="Arial"/>
          <w:i/>
          <w:iCs/>
          <w:color w:val="000000" w:themeColor="text1"/>
          <w:lang w:val="es-CO"/>
        </w:rPr>
      </w:pPr>
      <w:r w:rsidRPr="00396CDC">
        <w:rPr>
          <w:rFonts w:ascii="Verdana" w:hAnsi="Verdana" w:cs="Arial"/>
          <w:i/>
          <w:iCs/>
          <w:color w:val="000000" w:themeColor="text1"/>
          <w:lang w:val="es-CO"/>
        </w:rPr>
        <w:t>2. Expediente Administrativo:</w:t>
      </w:r>
    </w:p>
    <w:p w14:paraId="0695BD53" w14:textId="77777777" w:rsidR="00396CDC" w:rsidRDefault="00396CDC" w:rsidP="00396CDC">
      <w:pPr>
        <w:pStyle w:val="Textoindependiente"/>
        <w:tabs>
          <w:tab w:val="left" w:pos="7371"/>
        </w:tabs>
        <w:ind w:left="993" w:right="1467"/>
        <w:jc w:val="both"/>
        <w:rPr>
          <w:rFonts w:ascii="Verdana" w:hAnsi="Verdana" w:cs="Arial"/>
          <w:i/>
          <w:iCs/>
          <w:color w:val="000000" w:themeColor="text1"/>
          <w:lang w:val="es-CO"/>
        </w:rPr>
      </w:pPr>
      <w:r w:rsidRPr="00396CDC">
        <w:rPr>
          <w:rFonts w:ascii="Verdana" w:hAnsi="Verdana" w:cs="Arial"/>
          <w:i/>
          <w:iCs/>
          <w:color w:val="000000" w:themeColor="text1"/>
          <w:lang w:val="es-CO"/>
        </w:rPr>
        <w:t>* Soporte de radicación de los recobros, en donde conste la fecha de radicación del recobro.</w:t>
      </w:r>
    </w:p>
    <w:p w14:paraId="0B57B667" w14:textId="77777777" w:rsidR="00396CDC" w:rsidRDefault="00396CDC" w:rsidP="00396CDC">
      <w:pPr>
        <w:pStyle w:val="Textoindependiente"/>
        <w:tabs>
          <w:tab w:val="left" w:pos="7371"/>
        </w:tabs>
        <w:ind w:left="993" w:right="1467"/>
        <w:jc w:val="both"/>
        <w:rPr>
          <w:rFonts w:ascii="Verdana" w:hAnsi="Verdana" w:cs="Arial"/>
          <w:i/>
          <w:iCs/>
          <w:color w:val="000000" w:themeColor="text1"/>
          <w:lang w:val="es-CO"/>
        </w:rPr>
      </w:pPr>
      <w:r w:rsidRPr="00396CDC">
        <w:rPr>
          <w:rFonts w:ascii="Verdana" w:hAnsi="Verdana" w:cs="Arial"/>
          <w:i/>
          <w:iCs/>
          <w:color w:val="000000" w:themeColor="text1"/>
          <w:lang w:val="es-CO"/>
        </w:rPr>
        <w:t>* Comunicaciones de resultado y el documento anexo en el SFTP relacionado con la comunicación</w:t>
      </w:r>
    </w:p>
    <w:p w14:paraId="23C48BD5" w14:textId="77777777" w:rsidR="00396CDC" w:rsidRDefault="00396CDC" w:rsidP="00396CDC">
      <w:pPr>
        <w:pStyle w:val="Textoindependiente"/>
        <w:tabs>
          <w:tab w:val="left" w:pos="7371"/>
        </w:tabs>
        <w:ind w:left="993" w:right="1467"/>
        <w:jc w:val="both"/>
        <w:rPr>
          <w:rFonts w:ascii="Verdana" w:hAnsi="Verdana" w:cs="Arial"/>
          <w:i/>
          <w:iCs/>
          <w:color w:val="000000" w:themeColor="text1"/>
          <w:lang w:val="es-CO"/>
        </w:rPr>
      </w:pPr>
      <w:r w:rsidRPr="00396CDC">
        <w:rPr>
          <w:rFonts w:ascii="Verdana" w:hAnsi="Verdana" w:cs="Arial"/>
          <w:i/>
          <w:iCs/>
          <w:color w:val="000000" w:themeColor="text1"/>
          <w:lang w:val="es-CO"/>
        </w:rPr>
        <w:t>* Certificado o constancia de notificación a la entidad recobrante.</w:t>
      </w:r>
    </w:p>
    <w:p w14:paraId="35B63019" w14:textId="5A3AFB38" w:rsidR="00396CDC" w:rsidRPr="00396CDC" w:rsidRDefault="00396CDC" w:rsidP="00396CDC">
      <w:pPr>
        <w:pStyle w:val="Textoindependiente"/>
        <w:tabs>
          <w:tab w:val="left" w:pos="7371"/>
        </w:tabs>
        <w:ind w:left="993" w:right="1467"/>
        <w:jc w:val="both"/>
        <w:rPr>
          <w:rFonts w:ascii="Verdana" w:hAnsi="Verdana" w:cs="Arial"/>
          <w:i/>
          <w:iCs/>
          <w:color w:val="000000" w:themeColor="text1"/>
          <w:lang w:val="es-CO"/>
        </w:rPr>
      </w:pPr>
      <w:r w:rsidRPr="00396CDC">
        <w:rPr>
          <w:rFonts w:ascii="Verdana" w:hAnsi="Verdana" w:cs="Arial"/>
          <w:i/>
          <w:iCs/>
          <w:color w:val="000000" w:themeColor="text1"/>
          <w:lang w:val="es-CO"/>
        </w:rPr>
        <w:t>* Cierres de paquete.</w:t>
      </w:r>
    </w:p>
    <w:p w14:paraId="295FF643" w14:textId="77777777" w:rsidR="00396CDC" w:rsidRPr="00396CDC" w:rsidRDefault="00396CDC" w:rsidP="00396CDC">
      <w:pPr>
        <w:pStyle w:val="Textoindependiente"/>
        <w:ind w:right="-93"/>
        <w:jc w:val="both"/>
        <w:rPr>
          <w:rFonts w:ascii="Verdana" w:hAnsi="Verdana" w:cs="Arial"/>
          <w:i/>
          <w:iCs/>
          <w:color w:val="000000" w:themeColor="text1"/>
          <w:lang w:val="es-CO"/>
        </w:rPr>
      </w:pPr>
    </w:p>
    <w:p w14:paraId="77A3F32C" w14:textId="77777777" w:rsidR="00396CDC" w:rsidRDefault="00396CDC" w:rsidP="00396CDC">
      <w:pPr>
        <w:pStyle w:val="Textoindependiente"/>
        <w:numPr>
          <w:ilvl w:val="0"/>
          <w:numId w:val="50"/>
        </w:numPr>
        <w:ind w:left="851" w:right="-93" w:hanging="284"/>
        <w:jc w:val="both"/>
        <w:rPr>
          <w:rFonts w:ascii="Verdana" w:hAnsi="Verdana" w:cs="Arial"/>
          <w:i/>
          <w:iCs/>
          <w:color w:val="000000" w:themeColor="text1"/>
          <w:lang w:val="es-CO"/>
        </w:rPr>
      </w:pPr>
      <w:r w:rsidRPr="00396CDC">
        <w:rPr>
          <w:rFonts w:ascii="Verdana" w:hAnsi="Verdana" w:cs="Arial"/>
          <w:i/>
          <w:iCs/>
          <w:color w:val="000000" w:themeColor="text1"/>
          <w:lang w:val="es-CO"/>
        </w:rPr>
        <w:t>Informe técnico donde se efectúe:</w:t>
      </w:r>
    </w:p>
    <w:p w14:paraId="0C91A46D"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 Análisis General de las glosas impuestas, se identifica que existen servicios de terapias ABA revisar las glosas impuestas y la normatividad que se tuvo en cuenta para glosar, toda vez que se identifica que muchas fueron glosadas por temas administrativos, pero no por exclusión del POS, de conformidad con la base remitida por la EPS</w:t>
      </w:r>
    </w:p>
    <w:p w14:paraId="79747163"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*Si existen recobros anulados solicito su colaboración con el reporte del recobro anterior o causal de anulación</w:t>
      </w:r>
    </w:p>
    <w:p w14:paraId="3643F8C1"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*Si en la generación del AT se evidencia radicados anteriores en la hoja "Tabla consolidada" enviar el apoyo técnico de los anteriores.</w:t>
      </w:r>
    </w:p>
    <w:p w14:paraId="2C069BA6"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 Se indique cuántas presentaciones tuvo cada recobro.</w:t>
      </w:r>
    </w:p>
    <w:p w14:paraId="073DB322"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 Estado actual de los recobros.</w:t>
      </w:r>
    </w:p>
    <w:p w14:paraId="298B8735" w14:textId="77777777" w:rsidR="00396CDC"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lastRenderedPageBreak/>
        <w:t>* Indicar si los radicados involucrados en el proceso se encuentran en el mecanismo de APF y de ser así por favor remitir información de contratos de transacción y datos de radicación y pagos</w:t>
      </w:r>
    </w:p>
    <w:p w14:paraId="2E118D01" w14:textId="68CEBEF0" w:rsidR="00AC48F3" w:rsidRDefault="00396CDC" w:rsidP="00396CDC">
      <w:pPr>
        <w:pStyle w:val="Textoindependiente"/>
        <w:ind w:left="851" w:right="-93"/>
        <w:jc w:val="both"/>
        <w:rPr>
          <w:rFonts w:ascii="Verdana" w:hAnsi="Verdana" w:cs="Arial"/>
          <w:i/>
          <w:iCs/>
          <w:color w:val="000000" w:themeColor="text1"/>
          <w:lang w:val="es-CO"/>
        </w:rPr>
      </w:pPr>
      <w:r w:rsidRPr="00396CDC">
        <w:rPr>
          <w:rFonts w:ascii="Verdana" w:hAnsi="Verdana" w:cs="Arial"/>
          <w:i/>
          <w:iCs/>
          <w:color w:val="000000" w:themeColor="text1"/>
          <w:lang w:val="es-CO"/>
        </w:rPr>
        <w:t>*Indicar los radicados que fueron pagos en mecanismos ordinarios y extraordinarios</w:t>
      </w:r>
      <w:r>
        <w:rPr>
          <w:rFonts w:ascii="Verdana" w:hAnsi="Verdana" w:cs="Arial"/>
          <w:i/>
          <w:iCs/>
          <w:color w:val="000000" w:themeColor="text1"/>
          <w:lang w:val="es-CO"/>
        </w:rPr>
        <w:t>.</w:t>
      </w:r>
    </w:p>
    <w:p w14:paraId="6D348D80" w14:textId="77777777" w:rsidR="00396CDC" w:rsidRDefault="00396CDC" w:rsidP="00396CDC">
      <w:pPr>
        <w:pStyle w:val="Textoindependiente"/>
        <w:ind w:left="851" w:right="-93"/>
        <w:jc w:val="both"/>
        <w:rPr>
          <w:rFonts w:ascii="Verdana" w:hAnsi="Verdana" w:cs="Arial"/>
          <w:i/>
          <w:iCs/>
          <w:color w:val="000000" w:themeColor="text1"/>
          <w:lang w:val="es-CO"/>
        </w:rPr>
      </w:pPr>
    </w:p>
    <w:p w14:paraId="7830CB58" w14:textId="77777777" w:rsidR="00396CDC" w:rsidRPr="00396CDC" w:rsidRDefault="00396CDC" w:rsidP="00396CDC">
      <w:pPr>
        <w:pStyle w:val="Textoindependiente"/>
        <w:ind w:left="851" w:right="-93"/>
        <w:jc w:val="both"/>
        <w:rPr>
          <w:rFonts w:ascii="Verdana" w:hAnsi="Verdana" w:cs="Arial"/>
          <w:i/>
          <w:iCs/>
          <w:color w:val="000000" w:themeColor="text1"/>
          <w:lang w:val="es-CO"/>
        </w:rPr>
      </w:pPr>
    </w:p>
    <w:p w14:paraId="1F9CE53A" w14:textId="2716BB06" w:rsidR="00B010D0" w:rsidRDefault="00B010D0" w:rsidP="00871DC3">
      <w:pPr>
        <w:pStyle w:val="Textoindependiente"/>
        <w:ind w:right="-93"/>
        <w:jc w:val="both"/>
        <w:rPr>
          <w:rFonts w:ascii="Verdana" w:hAnsi="Verdana" w:cs="Arial"/>
          <w:color w:val="000000" w:themeColor="text1"/>
        </w:rPr>
      </w:pPr>
      <w:r w:rsidRPr="003608D7">
        <w:rPr>
          <w:rFonts w:ascii="Verdana" w:hAnsi="Verdana" w:cs="Arial"/>
          <w:color w:val="000000" w:themeColor="text1"/>
        </w:rPr>
        <w:t>Sobre el particular, se informa:</w:t>
      </w:r>
    </w:p>
    <w:p w14:paraId="70B48D56" w14:textId="77777777" w:rsidR="00B40235" w:rsidRDefault="00B40235" w:rsidP="00871DC3">
      <w:pPr>
        <w:rPr>
          <w:rFonts w:ascii="Verdana" w:hAnsi="Verdana" w:cs="Arial"/>
          <w:b/>
          <w:bCs/>
          <w:i/>
          <w:iCs/>
          <w:color w:val="000000" w:themeColor="text1"/>
        </w:rPr>
      </w:pPr>
    </w:p>
    <w:p w14:paraId="74288347" w14:textId="78E58EAE" w:rsidR="00B51BC1" w:rsidRPr="003608D7" w:rsidRDefault="00A6761E" w:rsidP="00A6761E">
      <w:pPr>
        <w:pStyle w:val="Textoindependiente"/>
        <w:numPr>
          <w:ilvl w:val="0"/>
          <w:numId w:val="48"/>
        </w:numPr>
        <w:ind w:right="-93"/>
        <w:jc w:val="both"/>
        <w:rPr>
          <w:rFonts w:ascii="Verdana" w:hAnsi="Verdana" w:cs="Arial"/>
          <w:color w:val="000000" w:themeColor="text1"/>
        </w:rPr>
      </w:pPr>
      <w:r w:rsidRPr="00A6761E">
        <w:rPr>
          <w:rFonts w:ascii="Verdana" w:hAnsi="Verdana" w:cs="Arial"/>
          <w:b/>
          <w:bCs/>
          <w:i/>
          <w:iCs/>
          <w:color w:val="000000" w:themeColor="text1"/>
          <w:lang w:val="es-CO"/>
        </w:rPr>
        <w:t xml:space="preserve">Apoyo técnico de recobros relacionados en la base adjunta, </w:t>
      </w:r>
    </w:p>
    <w:p w14:paraId="4F658163" w14:textId="77777777" w:rsidR="00274479" w:rsidRPr="00274479" w:rsidRDefault="00274479" w:rsidP="00274479">
      <w:pPr>
        <w:pStyle w:val="Textoindependiente"/>
        <w:ind w:right="-93"/>
        <w:jc w:val="both"/>
        <w:rPr>
          <w:rFonts w:ascii="Verdana" w:hAnsi="Verdana" w:cs="Arial"/>
          <w:b/>
          <w:bCs/>
          <w:i/>
          <w:iCs/>
          <w:color w:val="000000" w:themeColor="text1"/>
        </w:rPr>
      </w:pPr>
    </w:p>
    <w:p w14:paraId="4E7E3A96" w14:textId="513682AF" w:rsidR="00B51BC1" w:rsidRDefault="00E47ADF" w:rsidP="00871DC3">
      <w:pPr>
        <w:pStyle w:val="Textoindependiente"/>
        <w:ind w:right="-93"/>
        <w:jc w:val="both"/>
        <w:rPr>
          <w:rFonts w:ascii="Verdana" w:hAnsi="Verdana" w:cs="Arial"/>
          <w:color w:val="000000" w:themeColor="text1"/>
          <w:lang w:val="es-CO"/>
        </w:rPr>
      </w:pPr>
      <w:r w:rsidRPr="006A7BCC">
        <w:rPr>
          <w:rFonts w:ascii="Verdana" w:hAnsi="Verdana" w:cs="Arial"/>
          <w:color w:val="000000" w:themeColor="text1"/>
          <w:lang w:val="es-CO"/>
        </w:rPr>
        <w:t>La solicitud contiene el archivo «</w:t>
      </w:r>
      <w:r w:rsidR="007315A3" w:rsidRPr="006A7BCC">
        <w:rPr>
          <w:rFonts w:ascii="Verdana" w:hAnsi="Verdana" w:cs="Arial"/>
          <w:color w:val="000000" w:themeColor="text1"/>
          <w:lang w:val="es-CO"/>
        </w:rPr>
        <w:t>P5. NULIDAD Y RESTA. DEL DERECHO 48 - 17</w:t>
      </w:r>
      <w:r w:rsidRPr="006A7BCC">
        <w:rPr>
          <w:rFonts w:ascii="Verdana" w:hAnsi="Verdana" w:cs="Arial"/>
          <w:color w:val="000000" w:themeColor="text1"/>
          <w:lang w:val="es-CO"/>
        </w:rPr>
        <w:t xml:space="preserve">» con </w:t>
      </w:r>
      <w:r w:rsidR="005826A1" w:rsidRPr="006A7BCC">
        <w:rPr>
          <w:rFonts w:ascii="Verdana" w:hAnsi="Verdana" w:cs="Arial"/>
          <w:color w:val="000000" w:themeColor="text1"/>
          <w:lang w:val="es-CO"/>
        </w:rPr>
        <w:t>14</w:t>
      </w:r>
      <w:r w:rsidR="00C72E6F" w:rsidRPr="006A7BCC">
        <w:rPr>
          <w:rFonts w:ascii="Verdana" w:hAnsi="Verdana" w:cs="Arial"/>
          <w:color w:val="000000" w:themeColor="text1"/>
          <w:lang w:val="es-CO"/>
        </w:rPr>
        <w:t xml:space="preserve"> </w:t>
      </w:r>
      <w:r w:rsidRPr="006A7BCC">
        <w:rPr>
          <w:rFonts w:ascii="Verdana" w:hAnsi="Verdana" w:cs="Arial"/>
          <w:color w:val="000000" w:themeColor="text1"/>
          <w:lang w:val="es-CO"/>
        </w:rPr>
        <w:t>número</w:t>
      </w:r>
      <w:r w:rsidR="00F56667" w:rsidRPr="006A7BCC">
        <w:rPr>
          <w:rFonts w:ascii="Verdana" w:hAnsi="Verdana" w:cs="Arial"/>
          <w:color w:val="000000" w:themeColor="text1"/>
          <w:lang w:val="es-CO"/>
        </w:rPr>
        <w:t>s</w:t>
      </w:r>
      <w:r w:rsidR="009A1838" w:rsidRPr="006A7BCC">
        <w:rPr>
          <w:rFonts w:ascii="Verdana" w:hAnsi="Verdana" w:cs="Arial"/>
          <w:color w:val="000000" w:themeColor="text1"/>
          <w:lang w:val="es-CO"/>
        </w:rPr>
        <w:t xml:space="preserve"> </w:t>
      </w:r>
      <w:r w:rsidRPr="006A7BCC">
        <w:rPr>
          <w:rFonts w:ascii="Verdana" w:hAnsi="Verdana" w:cs="Arial"/>
          <w:color w:val="000000" w:themeColor="text1"/>
          <w:lang w:val="es-CO"/>
        </w:rPr>
        <w:t>de recobro</w:t>
      </w:r>
      <w:r w:rsidR="00F56667" w:rsidRPr="006A7BCC">
        <w:rPr>
          <w:rFonts w:ascii="Verdana" w:hAnsi="Verdana" w:cs="Arial"/>
          <w:color w:val="000000" w:themeColor="text1"/>
          <w:lang w:val="es-CO"/>
        </w:rPr>
        <w:t>s</w:t>
      </w:r>
      <w:r w:rsidRPr="006A7BCC">
        <w:rPr>
          <w:rFonts w:ascii="Verdana" w:hAnsi="Verdana" w:cs="Arial"/>
          <w:color w:val="000000" w:themeColor="text1"/>
          <w:lang w:val="es-CO"/>
        </w:rPr>
        <w:t xml:space="preserve"> relacionado</w:t>
      </w:r>
      <w:r w:rsidR="00F56667" w:rsidRPr="006A7BCC">
        <w:rPr>
          <w:rFonts w:ascii="Verdana" w:hAnsi="Verdana" w:cs="Arial"/>
          <w:color w:val="000000" w:themeColor="text1"/>
          <w:lang w:val="es-CO"/>
        </w:rPr>
        <w:t>s</w:t>
      </w:r>
      <w:r w:rsidR="005826A1" w:rsidRPr="006A7BCC">
        <w:rPr>
          <w:rFonts w:ascii="Verdana" w:hAnsi="Verdana" w:cs="Arial"/>
          <w:color w:val="000000" w:themeColor="text1"/>
          <w:lang w:val="es-CO"/>
        </w:rPr>
        <w:t xml:space="preserve"> únicos</w:t>
      </w:r>
      <w:r w:rsidRPr="006A7BCC">
        <w:rPr>
          <w:rFonts w:ascii="Verdana" w:hAnsi="Verdana" w:cs="Arial"/>
          <w:color w:val="000000" w:themeColor="text1"/>
          <w:lang w:val="es-CO"/>
        </w:rPr>
        <w:t xml:space="preserve">. Una vez realizada la consulta en el Sistema Central de Reportes de la ADRES, arrojó </w:t>
      </w:r>
      <w:r w:rsidR="005826A1" w:rsidRPr="006A7BCC">
        <w:rPr>
          <w:rFonts w:ascii="Verdana" w:hAnsi="Verdana" w:cs="Arial"/>
          <w:color w:val="000000" w:themeColor="text1"/>
          <w:lang w:val="es-CO"/>
        </w:rPr>
        <w:t>14</w:t>
      </w:r>
      <w:r w:rsidR="00BA00F2" w:rsidRPr="006A7BCC">
        <w:rPr>
          <w:rFonts w:ascii="Verdana" w:hAnsi="Verdana" w:cs="Arial"/>
          <w:color w:val="000000" w:themeColor="text1"/>
          <w:lang w:val="es-CO"/>
        </w:rPr>
        <w:t xml:space="preserve"> </w:t>
      </w:r>
      <w:r w:rsidRPr="006A7BCC">
        <w:rPr>
          <w:rFonts w:ascii="Verdana" w:hAnsi="Verdana" w:cs="Arial"/>
          <w:color w:val="000000" w:themeColor="text1"/>
          <w:lang w:val="es-CO"/>
        </w:rPr>
        <w:t>número</w:t>
      </w:r>
      <w:r w:rsidR="00A23957" w:rsidRPr="006A7BCC">
        <w:rPr>
          <w:rFonts w:ascii="Verdana" w:hAnsi="Verdana" w:cs="Arial"/>
          <w:color w:val="000000" w:themeColor="text1"/>
          <w:lang w:val="es-CO"/>
        </w:rPr>
        <w:t>s</w:t>
      </w:r>
      <w:r w:rsidRPr="006A7BCC">
        <w:rPr>
          <w:rFonts w:ascii="Verdana" w:hAnsi="Verdana" w:cs="Arial"/>
          <w:color w:val="000000" w:themeColor="text1"/>
          <w:lang w:val="es-CO"/>
        </w:rPr>
        <w:t xml:space="preserve"> de recobro</w:t>
      </w:r>
      <w:r w:rsidR="00A23957" w:rsidRPr="006A7BCC">
        <w:rPr>
          <w:rFonts w:ascii="Verdana" w:hAnsi="Verdana" w:cs="Arial"/>
          <w:color w:val="000000" w:themeColor="text1"/>
          <w:lang w:val="es-CO"/>
        </w:rPr>
        <w:t>s</w:t>
      </w:r>
      <w:r w:rsidRPr="006A7BCC">
        <w:rPr>
          <w:rFonts w:ascii="Verdana" w:hAnsi="Verdana" w:cs="Arial"/>
          <w:color w:val="000000" w:themeColor="text1"/>
          <w:lang w:val="es-CO"/>
        </w:rPr>
        <w:t xml:space="preserve"> </w:t>
      </w:r>
      <w:r w:rsidR="00B90867" w:rsidRPr="006A7BCC">
        <w:rPr>
          <w:rFonts w:ascii="Verdana" w:hAnsi="Verdana" w:cs="Arial"/>
          <w:color w:val="000000" w:themeColor="text1"/>
          <w:lang w:val="es-CO"/>
        </w:rPr>
        <w:t>único</w:t>
      </w:r>
      <w:r w:rsidR="00A23957" w:rsidRPr="006A7BCC">
        <w:rPr>
          <w:rFonts w:ascii="Verdana" w:hAnsi="Verdana" w:cs="Arial"/>
          <w:color w:val="000000" w:themeColor="text1"/>
          <w:lang w:val="es-CO"/>
        </w:rPr>
        <w:t>s</w:t>
      </w:r>
      <w:r w:rsidR="00B90867" w:rsidRPr="006A7BCC">
        <w:rPr>
          <w:rFonts w:ascii="Verdana" w:hAnsi="Verdana" w:cs="Arial"/>
          <w:color w:val="000000" w:themeColor="text1"/>
          <w:lang w:val="es-CO"/>
        </w:rPr>
        <w:t xml:space="preserve"> </w:t>
      </w:r>
      <w:r w:rsidRPr="006A7BCC">
        <w:rPr>
          <w:rFonts w:ascii="Verdana" w:hAnsi="Verdana" w:cs="Arial"/>
          <w:color w:val="000000" w:themeColor="text1"/>
          <w:lang w:val="es-CO"/>
        </w:rPr>
        <w:t>con información contenida en la pestaña «Consolidado» (100%). En</w:t>
      </w:r>
      <w:r w:rsidRPr="003608D7">
        <w:rPr>
          <w:rFonts w:ascii="Verdana" w:hAnsi="Verdana" w:cs="Arial"/>
          <w:color w:val="000000" w:themeColor="text1"/>
          <w:lang w:val="es-CO"/>
        </w:rPr>
        <w:t xml:space="preserve"> consecuencia, se anexa el archivo </w:t>
      </w:r>
      <w:r w:rsidR="00A17059" w:rsidRPr="003608D7">
        <w:rPr>
          <w:rFonts w:ascii="Verdana" w:hAnsi="Verdana" w:cs="Arial"/>
          <w:color w:val="000000" w:themeColor="text1"/>
          <w:lang w:val="es-CO"/>
        </w:rPr>
        <w:t>«</w:t>
      </w:r>
      <w:r w:rsidR="0000602D" w:rsidRPr="0000602D">
        <w:rPr>
          <w:rFonts w:ascii="Verdana" w:hAnsi="Verdana" w:cs="Arial"/>
          <w:color w:val="000000" w:themeColor="text1"/>
          <w:lang w:val="es-CO"/>
        </w:rPr>
        <w:t>441_CompensarEPS_8900_54_Reporte</w:t>
      </w:r>
      <w:r w:rsidR="00A17059" w:rsidRPr="003608D7">
        <w:rPr>
          <w:rFonts w:ascii="Verdana" w:hAnsi="Verdana" w:cs="Arial"/>
          <w:color w:val="000000" w:themeColor="text1"/>
          <w:lang w:val="es-CO"/>
        </w:rPr>
        <w:t>»</w:t>
      </w:r>
      <w:r w:rsidRPr="003608D7">
        <w:rPr>
          <w:rFonts w:ascii="Verdana" w:hAnsi="Verdana" w:cs="Arial"/>
          <w:color w:val="000000" w:themeColor="text1"/>
          <w:lang w:val="es-CO"/>
        </w:rPr>
        <w:t>, correspondiente al Apoyo técnico generado del Sistema Central de Reportes.</w:t>
      </w:r>
    </w:p>
    <w:p w14:paraId="2D7DD1C1" w14:textId="77777777" w:rsidR="00BA187B" w:rsidRDefault="00BA187B" w:rsidP="00871DC3">
      <w:pPr>
        <w:pStyle w:val="Textoindependiente"/>
        <w:ind w:right="-93"/>
        <w:jc w:val="both"/>
        <w:rPr>
          <w:rFonts w:ascii="Verdana" w:hAnsi="Verdana" w:cs="Arial"/>
          <w:color w:val="000000" w:themeColor="text1"/>
          <w:lang w:val="es-CO"/>
        </w:rPr>
      </w:pPr>
    </w:p>
    <w:p w14:paraId="67CE0EF7" w14:textId="77269791" w:rsidR="004D1222" w:rsidRPr="004D1222" w:rsidRDefault="004D1222" w:rsidP="004D1222">
      <w:pPr>
        <w:pStyle w:val="Textoindependiente"/>
        <w:numPr>
          <w:ilvl w:val="0"/>
          <w:numId w:val="48"/>
        </w:numPr>
        <w:ind w:right="-93"/>
        <w:jc w:val="both"/>
        <w:rPr>
          <w:rFonts w:ascii="Verdana" w:hAnsi="Verdana" w:cs="Arial"/>
          <w:b/>
          <w:bCs/>
          <w:i/>
          <w:iCs/>
          <w:color w:val="000000" w:themeColor="text1"/>
          <w:lang w:val="es-CO"/>
        </w:rPr>
      </w:pPr>
      <w:r w:rsidRPr="004D1222">
        <w:rPr>
          <w:rFonts w:ascii="Verdana" w:hAnsi="Verdana" w:cs="Arial"/>
          <w:b/>
          <w:bCs/>
          <w:i/>
          <w:iCs/>
          <w:color w:val="000000" w:themeColor="text1"/>
          <w:lang w:val="es-CO"/>
        </w:rPr>
        <w:t>Expediente Administrativo:</w:t>
      </w:r>
    </w:p>
    <w:p w14:paraId="67210207" w14:textId="77777777" w:rsidR="004D1222" w:rsidRPr="004D1222" w:rsidRDefault="004D1222" w:rsidP="004D1222">
      <w:pPr>
        <w:pStyle w:val="Textoindependiente"/>
        <w:ind w:left="720" w:right="-93"/>
        <w:jc w:val="both"/>
        <w:rPr>
          <w:rFonts w:ascii="Verdana" w:hAnsi="Verdana" w:cs="Arial"/>
          <w:b/>
          <w:bCs/>
          <w:i/>
          <w:iCs/>
          <w:color w:val="000000" w:themeColor="text1"/>
          <w:lang w:val="es-CO"/>
        </w:rPr>
      </w:pPr>
      <w:r w:rsidRPr="004D1222">
        <w:rPr>
          <w:rFonts w:ascii="Verdana" w:hAnsi="Verdana" w:cs="Arial"/>
          <w:b/>
          <w:bCs/>
          <w:i/>
          <w:iCs/>
          <w:color w:val="000000" w:themeColor="text1"/>
          <w:lang w:val="es-CO"/>
        </w:rPr>
        <w:t>* Soporte de radicación de los recobros, en donde conste la fecha de radicación del recobro.</w:t>
      </w:r>
    </w:p>
    <w:p w14:paraId="7857C0BF" w14:textId="77777777" w:rsidR="004D1222" w:rsidRPr="004D1222" w:rsidRDefault="004D1222" w:rsidP="004D1222">
      <w:pPr>
        <w:pStyle w:val="Textoindependiente"/>
        <w:ind w:left="720" w:right="-93"/>
        <w:jc w:val="both"/>
        <w:rPr>
          <w:rFonts w:ascii="Verdana" w:hAnsi="Verdana" w:cs="Arial"/>
          <w:b/>
          <w:bCs/>
          <w:i/>
          <w:iCs/>
          <w:color w:val="000000" w:themeColor="text1"/>
          <w:lang w:val="es-CO"/>
        </w:rPr>
      </w:pPr>
      <w:r w:rsidRPr="004D1222">
        <w:rPr>
          <w:rFonts w:ascii="Verdana" w:hAnsi="Verdana" w:cs="Arial"/>
          <w:b/>
          <w:bCs/>
          <w:i/>
          <w:iCs/>
          <w:color w:val="000000" w:themeColor="text1"/>
          <w:lang w:val="es-CO"/>
        </w:rPr>
        <w:t>* Comunicaciones de resultado y el documento anexo en el SFTP relacionado con la comunicación</w:t>
      </w:r>
    </w:p>
    <w:p w14:paraId="598A6967" w14:textId="77777777" w:rsidR="004D1222" w:rsidRPr="004D1222" w:rsidRDefault="004D1222" w:rsidP="004D1222">
      <w:pPr>
        <w:pStyle w:val="Textoindependiente"/>
        <w:ind w:left="720" w:right="-93"/>
        <w:jc w:val="both"/>
        <w:rPr>
          <w:rFonts w:ascii="Verdana" w:hAnsi="Verdana" w:cs="Arial"/>
          <w:b/>
          <w:bCs/>
          <w:i/>
          <w:iCs/>
          <w:color w:val="000000" w:themeColor="text1"/>
          <w:lang w:val="es-CO"/>
        </w:rPr>
      </w:pPr>
      <w:r w:rsidRPr="004D1222">
        <w:rPr>
          <w:rFonts w:ascii="Verdana" w:hAnsi="Verdana" w:cs="Arial"/>
          <w:b/>
          <w:bCs/>
          <w:i/>
          <w:iCs/>
          <w:color w:val="000000" w:themeColor="text1"/>
          <w:lang w:val="es-CO"/>
        </w:rPr>
        <w:t>* </w:t>
      </w:r>
      <w:r w:rsidRPr="004D1222">
        <w:rPr>
          <w:rFonts w:ascii="Verdana" w:hAnsi="Verdana" w:cs="Arial"/>
          <w:b/>
          <w:bCs/>
          <w:i/>
          <w:iCs/>
          <w:color w:val="000000" w:themeColor="text1"/>
          <w:u w:val="single"/>
          <w:lang w:val="es-CO"/>
        </w:rPr>
        <w:t>Certificado o constancia de notificación a la entidad recobrante.</w:t>
      </w:r>
    </w:p>
    <w:p w14:paraId="2DFA84BD" w14:textId="77777777" w:rsidR="004D1222" w:rsidRPr="004D1222" w:rsidRDefault="004D1222" w:rsidP="004D1222">
      <w:pPr>
        <w:pStyle w:val="Textoindependiente"/>
        <w:ind w:left="720" w:right="-93"/>
        <w:jc w:val="both"/>
        <w:rPr>
          <w:rFonts w:ascii="Verdana" w:hAnsi="Verdana" w:cs="Arial"/>
          <w:b/>
          <w:bCs/>
          <w:i/>
          <w:iCs/>
          <w:color w:val="000000" w:themeColor="text1"/>
          <w:lang w:val="es-CO"/>
        </w:rPr>
      </w:pPr>
      <w:r w:rsidRPr="004D1222">
        <w:rPr>
          <w:rFonts w:ascii="Verdana" w:hAnsi="Verdana" w:cs="Arial"/>
          <w:b/>
          <w:bCs/>
          <w:i/>
          <w:iCs/>
          <w:color w:val="000000" w:themeColor="text1"/>
          <w:lang w:val="es-CO"/>
        </w:rPr>
        <w:t>* Cierres de paquete.</w:t>
      </w:r>
    </w:p>
    <w:p w14:paraId="0E122B8C" w14:textId="77777777" w:rsidR="004D1222" w:rsidRDefault="004D1222" w:rsidP="00871DC3">
      <w:pPr>
        <w:pStyle w:val="Textoindependiente"/>
        <w:ind w:right="-93"/>
        <w:jc w:val="both"/>
        <w:rPr>
          <w:rFonts w:ascii="Verdana" w:hAnsi="Verdana" w:cs="Arial"/>
          <w:color w:val="000000" w:themeColor="text1"/>
          <w:lang w:val="es-CO"/>
        </w:rPr>
      </w:pPr>
    </w:p>
    <w:p w14:paraId="5ECC90A7" w14:textId="77777777" w:rsidR="004D1222" w:rsidRDefault="004D1222" w:rsidP="004D1222">
      <w:pPr>
        <w:pStyle w:val="Textoindependiente"/>
        <w:ind w:right="-93"/>
        <w:jc w:val="both"/>
        <w:rPr>
          <w:rFonts w:ascii="Verdana" w:hAnsi="Verdana" w:cs="Arial"/>
          <w:color w:val="000000" w:themeColor="text1"/>
          <w:lang w:val="es-CO"/>
        </w:rPr>
      </w:pPr>
      <w:r>
        <w:rPr>
          <w:rFonts w:ascii="Verdana" w:hAnsi="Verdana" w:cs="Arial"/>
          <w:color w:val="000000" w:themeColor="text1"/>
          <w:lang w:val="es-CO"/>
        </w:rPr>
        <w:t>P</w:t>
      </w:r>
      <w:r w:rsidRPr="00554E32">
        <w:rPr>
          <w:rFonts w:ascii="Verdana" w:hAnsi="Verdana" w:cs="Arial"/>
          <w:color w:val="000000" w:themeColor="text1"/>
          <w:lang w:val="es-CO"/>
        </w:rPr>
        <w:t>ara la construcción del expediente administrativo relacionado a continuación, se seleccionó los paquetes relacionados en la hoja de cálculo «Consolidado Rad ANT» del apoyo técnico adjunto, y se envía la carpeta comprimida denominada «Expediente» con las siguientes certificaciones de cierre de paquete</w:t>
      </w:r>
      <w:r>
        <w:rPr>
          <w:rFonts w:ascii="Verdana" w:hAnsi="Verdana" w:cs="Arial"/>
          <w:color w:val="000000" w:themeColor="text1"/>
          <w:lang w:val="es-CO"/>
        </w:rPr>
        <w:t xml:space="preserve"> y </w:t>
      </w:r>
      <w:r w:rsidRPr="00554E32">
        <w:rPr>
          <w:rFonts w:ascii="Verdana" w:hAnsi="Verdana" w:cs="Arial"/>
          <w:color w:val="000000" w:themeColor="text1"/>
          <w:lang w:val="es-CO"/>
        </w:rPr>
        <w:t>comunicaciones de resultado de auditoría</w:t>
      </w:r>
      <w:r>
        <w:rPr>
          <w:rFonts w:ascii="Verdana" w:hAnsi="Verdana" w:cs="Arial"/>
          <w:color w:val="000000" w:themeColor="text1"/>
          <w:lang w:val="es-CO"/>
        </w:rPr>
        <w:t>:</w:t>
      </w:r>
    </w:p>
    <w:p w14:paraId="68D64AF4" w14:textId="77777777" w:rsidR="004D1222" w:rsidRDefault="004D1222" w:rsidP="004D1222">
      <w:pPr>
        <w:pStyle w:val="Textoindependiente"/>
        <w:ind w:right="-93"/>
        <w:jc w:val="both"/>
        <w:rPr>
          <w:rFonts w:ascii="Verdana" w:hAnsi="Verdana" w:cs="Arial"/>
          <w:color w:val="000000" w:themeColor="text1"/>
          <w:lang w:val="es-CO"/>
        </w:rPr>
      </w:pPr>
    </w:p>
    <w:p w14:paraId="00066F40" w14:textId="2B3E88E2" w:rsidR="004D1222" w:rsidRPr="0078208B" w:rsidRDefault="004D1222" w:rsidP="004D1222">
      <w:pPr>
        <w:pStyle w:val="Textoindependiente"/>
        <w:ind w:right="-93"/>
        <w:jc w:val="center"/>
        <w:rPr>
          <w:rFonts w:ascii="Verdana" w:hAnsi="Verdana" w:cs="Arial"/>
          <w:b/>
          <w:bCs/>
        </w:rPr>
      </w:pPr>
      <w:r w:rsidRPr="0078208B">
        <w:rPr>
          <w:rFonts w:ascii="Verdana" w:hAnsi="Verdana" w:cs="Arial"/>
          <w:b/>
          <w:bCs/>
        </w:rPr>
        <w:t xml:space="preserve">Tabla No. </w:t>
      </w:r>
      <w:r>
        <w:rPr>
          <w:rFonts w:ascii="Verdana" w:hAnsi="Verdana" w:cs="Arial"/>
          <w:b/>
          <w:bCs/>
        </w:rPr>
        <w:t>1</w:t>
      </w:r>
    </w:p>
    <w:p w14:paraId="11E6A05A" w14:textId="77777777" w:rsidR="004D1222" w:rsidRDefault="004D1222" w:rsidP="004D1222">
      <w:pPr>
        <w:pStyle w:val="Textoindependiente"/>
        <w:ind w:right="-93"/>
        <w:jc w:val="center"/>
        <w:rPr>
          <w:rFonts w:ascii="Verdana" w:hAnsi="Verdana" w:cs="Arial"/>
          <w:b/>
          <w:bCs/>
        </w:rPr>
      </w:pPr>
      <w:r w:rsidRPr="0078208B">
        <w:rPr>
          <w:rFonts w:ascii="Verdana" w:hAnsi="Verdana" w:cs="Arial"/>
          <w:b/>
          <w:bCs/>
        </w:rPr>
        <w:t>Expediente administrativo</w:t>
      </w:r>
    </w:p>
    <w:p w14:paraId="57A255B7" w14:textId="77777777" w:rsidR="004D1222" w:rsidRDefault="004D1222" w:rsidP="004D1222">
      <w:pPr>
        <w:pStyle w:val="Textoindependiente"/>
        <w:ind w:right="-93"/>
        <w:jc w:val="center"/>
        <w:rPr>
          <w:rFonts w:ascii="Verdana" w:hAnsi="Verdana" w:cs="Arial"/>
          <w:b/>
          <w:bCs/>
        </w:rPr>
      </w:pPr>
    </w:p>
    <w:tbl>
      <w:tblPr>
        <w:tblW w:w="9160" w:type="dxa"/>
        <w:jc w:val="center"/>
        <w:tblCellMar>
          <w:left w:w="70" w:type="dxa"/>
          <w:right w:w="70" w:type="dxa"/>
        </w:tblCellMar>
        <w:tblLook w:val="04A0" w:firstRow="1" w:lastRow="0" w:firstColumn="1" w:lastColumn="0" w:noHBand="0" w:noVBand="1"/>
      </w:tblPr>
      <w:tblGrid>
        <w:gridCol w:w="482"/>
        <w:gridCol w:w="2416"/>
        <w:gridCol w:w="4132"/>
        <w:gridCol w:w="2399"/>
      </w:tblGrid>
      <w:tr w:rsidR="003F1AD8" w:rsidRPr="003F1AD8" w14:paraId="66C56619" w14:textId="77777777" w:rsidTr="003F1AD8">
        <w:trPr>
          <w:trHeight w:val="690"/>
          <w:tblHeader/>
          <w:jc w:val="center"/>
        </w:trPr>
        <w:tc>
          <w:tcPr>
            <w:tcW w:w="444" w:type="dxa"/>
            <w:tcBorders>
              <w:top w:val="single" w:sz="8" w:space="0" w:color="auto"/>
              <w:left w:val="single" w:sz="8" w:space="0" w:color="auto"/>
              <w:bottom w:val="single" w:sz="8" w:space="0" w:color="auto"/>
              <w:right w:val="single" w:sz="8" w:space="0" w:color="auto"/>
            </w:tcBorders>
            <w:vAlign w:val="center"/>
            <w:hideMark/>
          </w:tcPr>
          <w:p w14:paraId="25157FC3" w14:textId="77777777" w:rsidR="003F1AD8" w:rsidRPr="00B5147F" w:rsidRDefault="003F1AD8" w:rsidP="003F1AD8">
            <w:pPr>
              <w:widowControl/>
              <w:autoSpaceDE/>
              <w:autoSpaceDN/>
              <w:jc w:val="center"/>
              <w:rPr>
                <w:rFonts w:ascii="Verdana" w:eastAsia="Times New Roman" w:hAnsi="Verdana" w:cs="Times New Roman"/>
                <w:b/>
                <w:bCs/>
                <w:color w:val="000000"/>
                <w:sz w:val="18"/>
                <w:szCs w:val="18"/>
                <w:lang w:val="es-CO" w:eastAsia="es-CO"/>
              </w:rPr>
            </w:pPr>
            <w:r w:rsidRPr="00B5147F">
              <w:rPr>
                <w:rFonts w:ascii="Verdana" w:eastAsia="Times New Roman" w:hAnsi="Verdana" w:cs="Times New Roman"/>
                <w:b/>
                <w:bCs/>
                <w:color w:val="000000"/>
                <w:sz w:val="18"/>
                <w:szCs w:val="18"/>
                <w:lang w:eastAsia="es-CO"/>
              </w:rPr>
              <w:t>No.</w:t>
            </w:r>
          </w:p>
        </w:tc>
        <w:tc>
          <w:tcPr>
            <w:tcW w:w="2306" w:type="dxa"/>
            <w:tcBorders>
              <w:top w:val="single" w:sz="8" w:space="0" w:color="auto"/>
              <w:left w:val="nil"/>
              <w:bottom w:val="single" w:sz="8" w:space="0" w:color="auto"/>
              <w:right w:val="single" w:sz="8" w:space="0" w:color="auto"/>
            </w:tcBorders>
            <w:vAlign w:val="center"/>
            <w:hideMark/>
          </w:tcPr>
          <w:p w14:paraId="44D31D54" w14:textId="77777777" w:rsidR="003F1AD8" w:rsidRPr="00B5147F" w:rsidRDefault="003F1AD8" w:rsidP="003F1AD8">
            <w:pPr>
              <w:widowControl/>
              <w:autoSpaceDE/>
              <w:autoSpaceDN/>
              <w:jc w:val="center"/>
              <w:rPr>
                <w:rFonts w:ascii="Verdana" w:eastAsia="Times New Roman" w:hAnsi="Verdana" w:cs="Times New Roman"/>
                <w:b/>
                <w:bCs/>
                <w:color w:val="000000"/>
                <w:sz w:val="18"/>
                <w:szCs w:val="18"/>
                <w:lang w:val="es-CO" w:eastAsia="es-CO"/>
              </w:rPr>
            </w:pPr>
            <w:r w:rsidRPr="00B5147F">
              <w:rPr>
                <w:rFonts w:ascii="Verdana" w:eastAsia="Times New Roman" w:hAnsi="Verdana" w:cs="Times New Roman"/>
                <w:b/>
                <w:bCs/>
                <w:color w:val="000000"/>
                <w:sz w:val="18"/>
                <w:szCs w:val="18"/>
                <w:lang w:eastAsia="es-CO"/>
              </w:rPr>
              <w:t>Paquete</w:t>
            </w:r>
          </w:p>
        </w:tc>
        <w:tc>
          <w:tcPr>
            <w:tcW w:w="4022" w:type="dxa"/>
            <w:tcBorders>
              <w:top w:val="single" w:sz="8" w:space="0" w:color="auto"/>
              <w:left w:val="nil"/>
              <w:bottom w:val="single" w:sz="8" w:space="0" w:color="auto"/>
              <w:right w:val="single" w:sz="8" w:space="0" w:color="auto"/>
            </w:tcBorders>
            <w:vAlign w:val="center"/>
            <w:hideMark/>
          </w:tcPr>
          <w:p w14:paraId="7218EFE9" w14:textId="77777777" w:rsidR="003F1AD8" w:rsidRPr="00B5147F" w:rsidRDefault="003F1AD8" w:rsidP="003F1AD8">
            <w:pPr>
              <w:widowControl/>
              <w:autoSpaceDE/>
              <w:autoSpaceDN/>
              <w:jc w:val="center"/>
              <w:rPr>
                <w:rFonts w:ascii="Verdana" w:eastAsia="Times New Roman" w:hAnsi="Verdana" w:cs="Times New Roman"/>
                <w:b/>
                <w:bCs/>
                <w:color w:val="000000"/>
                <w:sz w:val="18"/>
                <w:szCs w:val="18"/>
                <w:lang w:val="es-CO" w:eastAsia="es-CO"/>
              </w:rPr>
            </w:pPr>
            <w:r w:rsidRPr="00B5147F">
              <w:rPr>
                <w:rFonts w:ascii="Verdana" w:eastAsia="Times New Roman" w:hAnsi="Verdana" w:cs="Times New Roman"/>
                <w:b/>
                <w:bCs/>
                <w:color w:val="000000"/>
                <w:sz w:val="18"/>
                <w:szCs w:val="18"/>
                <w:lang w:eastAsia="es-CO"/>
              </w:rPr>
              <w:t>Certificación de cierre</w:t>
            </w:r>
          </w:p>
        </w:tc>
        <w:tc>
          <w:tcPr>
            <w:tcW w:w="2388" w:type="dxa"/>
            <w:tcBorders>
              <w:top w:val="single" w:sz="8" w:space="0" w:color="auto"/>
              <w:left w:val="nil"/>
              <w:bottom w:val="single" w:sz="8" w:space="0" w:color="auto"/>
              <w:right w:val="single" w:sz="8" w:space="0" w:color="auto"/>
            </w:tcBorders>
            <w:vAlign w:val="center"/>
            <w:hideMark/>
          </w:tcPr>
          <w:p w14:paraId="41B8BA07" w14:textId="77777777" w:rsidR="003F1AD8" w:rsidRPr="00B5147F" w:rsidRDefault="003F1AD8" w:rsidP="003F1AD8">
            <w:pPr>
              <w:widowControl/>
              <w:autoSpaceDE/>
              <w:autoSpaceDN/>
              <w:jc w:val="center"/>
              <w:rPr>
                <w:rFonts w:ascii="Verdana" w:eastAsia="Times New Roman" w:hAnsi="Verdana" w:cs="Times New Roman"/>
                <w:b/>
                <w:bCs/>
                <w:color w:val="000000"/>
                <w:sz w:val="18"/>
                <w:szCs w:val="18"/>
                <w:lang w:val="es-CO" w:eastAsia="es-CO"/>
              </w:rPr>
            </w:pPr>
            <w:r w:rsidRPr="00B5147F">
              <w:rPr>
                <w:rFonts w:ascii="Verdana" w:eastAsia="Times New Roman" w:hAnsi="Verdana" w:cs="Times New Roman"/>
                <w:b/>
                <w:bCs/>
                <w:color w:val="000000"/>
                <w:sz w:val="18"/>
                <w:szCs w:val="18"/>
                <w:lang w:eastAsia="es-CO"/>
              </w:rPr>
              <w:t>Comunicación de resultados</w:t>
            </w:r>
          </w:p>
        </w:tc>
      </w:tr>
      <w:tr w:rsidR="003F1AD8" w:rsidRPr="003F1AD8" w14:paraId="39B89A8F" w14:textId="77777777" w:rsidTr="003F1AD8">
        <w:trPr>
          <w:trHeight w:val="915"/>
          <w:jc w:val="center"/>
        </w:trPr>
        <w:tc>
          <w:tcPr>
            <w:tcW w:w="444" w:type="dxa"/>
            <w:tcBorders>
              <w:top w:val="nil"/>
              <w:left w:val="single" w:sz="8" w:space="0" w:color="auto"/>
              <w:bottom w:val="single" w:sz="8" w:space="0" w:color="auto"/>
              <w:right w:val="single" w:sz="8" w:space="0" w:color="auto"/>
            </w:tcBorders>
            <w:vAlign w:val="center"/>
            <w:hideMark/>
          </w:tcPr>
          <w:p w14:paraId="3DEAB8D4"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1</w:t>
            </w:r>
          </w:p>
        </w:tc>
        <w:tc>
          <w:tcPr>
            <w:tcW w:w="2306" w:type="dxa"/>
            <w:tcBorders>
              <w:top w:val="nil"/>
              <w:left w:val="nil"/>
              <w:bottom w:val="single" w:sz="8" w:space="0" w:color="auto"/>
              <w:right w:val="single" w:sz="8" w:space="0" w:color="auto"/>
            </w:tcBorders>
            <w:vAlign w:val="center"/>
            <w:hideMark/>
          </w:tcPr>
          <w:p w14:paraId="70C17E7F"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CAPVI_RNG_0823-0923</w:t>
            </w:r>
          </w:p>
        </w:tc>
        <w:tc>
          <w:tcPr>
            <w:tcW w:w="4022" w:type="dxa"/>
            <w:tcBorders>
              <w:top w:val="nil"/>
              <w:left w:val="nil"/>
              <w:bottom w:val="single" w:sz="8" w:space="0" w:color="auto"/>
              <w:right w:val="single" w:sz="8" w:space="0" w:color="auto"/>
            </w:tcBorders>
            <w:vAlign w:val="center"/>
            <w:hideMark/>
          </w:tcPr>
          <w:p w14:paraId="4A1EB40A"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20234100087713 - Certificación Cierre CAPVI_RNG_0823_0923</w:t>
            </w:r>
          </w:p>
        </w:tc>
        <w:tc>
          <w:tcPr>
            <w:tcW w:w="2388" w:type="dxa"/>
            <w:tcBorders>
              <w:top w:val="nil"/>
              <w:left w:val="nil"/>
              <w:bottom w:val="single" w:sz="8" w:space="0" w:color="auto"/>
              <w:right w:val="single" w:sz="8" w:space="0" w:color="auto"/>
            </w:tcBorders>
            <w:vAlign w:val="center"/>
            <w:hideMark/>
          </w:tcPr>
          <w:p w14:paraId="16EDBEAC"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CAPVI_RNG_0823_0923 - 20244306291061</w:t>
            </w:r>
          </w:p>
        </w:tc>
      </w:tr>
      <w:tr w:rsidR="003F1AD8" w:rsidRPr="003F1AD8" w14:paraId="2025DB89" w14:textId="77777777" w:rsidTr="003F1AD8">
        <w:trPr>
          <w:trHeight w:val="915"/>
          <w:jc w:val="center"/>
        </w:trPr>
        <w:tc>
          <w:tcPr>
            <w:tcW w:w="444" w:type="dxa"/>
            <w:tcBorders>
              <w:top w:val="nil"/>
              <w:left w:val="single" w:sz="8" w:space="0" w:color="auto"/>
              <w:bottom w:val="single" w:sz="8" w:space="0" w:color="auto"/>
              <w:right w:val="single" w:sz="8" w:space="0" w:color="auto"/>
            </w:tcBorders>
            <w:vAlign w:val="center"/>
            <w:hideMark/>
          </w:tcPr>
          <w:p w14:paraId="7A0E4420"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2</w:t>
            </w:r>
          </w:p>
        </w:tc>
        <w:tc>
          <w:tcPr>
            <w:tcW w:w="2306" w:type="dxa"/>
            <w:tcBorders>
              <w:top w:val="nil"/>
              <w:left w:val="nil"/>
              <w:bottom w:val="single" w:sz="8" w:space="0" w:color="auto"/>
              <w:right w:val="single" w:sz="8" w:space="0" w:color="auto"/>
            </w:tcBorders>
            <w:vAlign w:val="center"/>
            <w:hideMark/>
          </w:tcPr>
          <w:p w14:paraId="10587A36"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RE_EH_4G</w:t>
            </w:r>
          </w:p>
        </w:tc>
        <w:tc>
          <w:tcPr>
            <w:tcW w:w="4022" w:type="dxa"/>
            <w:tcBorders>
              <w:top w:val="nil"/>
              <w:left w:val="nil"/>
              <w:bottom w:val="single" w:sz="8" w:space="0" w:color="auto"/>
              <w:right w:val="single" w:sz="8" w:space="0" w:color="auto"/>
            </w:tcBorders>
            <w:vAlign w:val="center"/>
            <w:hideMark/>
          </w:tcPr>
          <w:p w14:paraId="2D552363"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GIVRA DOP 120211600071843-Certificación Cierre RE_EH_4G</w:t>
            </w:r>
          </w:p>
        </w:tc>
        <w:tc>
          <w:tcPr>
            <w:tcW w:w="2388" w:type="dxa"/>
            <w:tcBorders>
              <w:top w:val="nil"/>
              <w:left w:val="nil"/>
              <w:bottom w:val="single" w:sz="8" w:space="0" w:color="auto"/>
              <w:right w:val="single" w:sz="8" w:space="0" w:color="auto"/>
            </w:tcBorders>
            <w:vAlign w:val="center"/>
            <w:hideMark/>
          </w:tcPr>
          <w:p w14:paraId="363B6887"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RE_EH_4G - 20221600083331</w:t>
            </w:r>
          </w:p>
        </w:tc>
      </w:tr>
      <w:tr w:rsidR="003F1AD8" w:rsidRPr="003F1AD8" w14:paraId="5B1075BB" w14:textId="77777777" w:rsidTr="003F1AD8">
        <w:trPr>
          <w:trHeight w:val="690"/>
          <w:jc w:val="center"/>
        </w:trPr>
        <w:tc>
          <w:tcPr>
            <w:tcW w:w="444" w:type="dxa"/>
            <w:tcBorders>
              <w:top w:val="nil"/>
              <w:left w:val="single" w:sz="8" w:space="0" w:color="auto"/>
              <w:bottom w:val="single" w:sz="8" w:space="0" w:color="auto"/>
              <w:right w:val="single" w:sz="8" w:space="0" w:color="auto"/>
            </w:tcBorders>
            <w:vAlign w:val="center"/>
            <w:hideMark/>
          </w:tcPr>
          <w:p w14:paraId="6763DE19"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lastRenderedPageBreak/>
              <w:t>3</w:t>
            </w:r>
          </w:p>
        </w:tc>
        <w:tc>
          <w:tcPr>
            <w:tcW w:w="2306" w:type="dxa"/>
            <w:tcBorders>
              <w:top w:val="nil"/>
              <w:left w:val="nil"/>
              <w:bottom w:val="single" w:sz="8" w:space="0" w:color="auto"/>
              <w:right w:val="single" w:sz="8" w:space="0" w:color="auto"/>
            </w:tcBorders>
            <w:vAlign w:val="center"/>
            <w:hideMark/>
          </w:tcPr>
          <w:p w14:paraId="7D4C6249"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CAPVI_0822</w:t>
            </w:r>
          </w:p>
        </w:tc>
        <w:tc>
          <w:tcPr>
            <w:tcW w:w="4022" w:type="dxa"/>
            <w:tcBorders>
              <w:top w:val="nil"/>
              <w:left w:val="nil"/>
              <w:bottom w:val="single" w:sz="8" w:space="0" w:color="auto"/>
              <w:right w:val="single" w:sz="8" w:space="0" w:color="auto"/>
            </w:tcBorders>
            <w:vAlign w:val="center"/>
            <w:hideMark/>
          </w:tcPr>
          <w:p w14:paraId="7663785D"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6. 20221600072153 - Certificación Cierre CAPVI_0822</w:t>
            </w:r>
          </w:p>
        </w:tc>
        <w:tc>
          <w:tcPr>
            <w:tcW w:w="2388" w:type="dxa"/>
            <w:tcBorders>
              <w:top w:val="nil"/>
              <w:left w:val="nil"/>
              <w:bottom w:val="single" w:sz="8" w:space="0" w:color="auto"/>
              <w:right w:val="single" w:sz="8" w:space="0" w:color="auto"/>
            </w:tcBorders>
            <w:vAlign w:val="center"/>
            <w:hideMark/>
          </w:tcPr>
          <w:p w14:paraId="610D6CB6"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CAPVI_0822 - 20221601860201</w:t>
            </w:r>
          </w:p>
        </w:tc>
      </w:tr>
      <w:tr w:rsidR="003F1AD8" w:rsidRPr="003F1AD8" w14:paraId="2DF8EAA3" w14:textId="77777777" w:rsidTr="003F1AD8">
        <w:trPr>
          <w:trHeight w:val="915"/>
          <w:jc w:val="center"/>
        </w:trPr>
        <w:tc>
          <w:tcPr>
            <w:tcW w:w="444" w:type="dxa"/>
            <w:tcBorders>
              <w:top w:val="nil"/>
              <w:left w:val="single" w:sz="8" w:space="0" w:color="auto"/>
              <w:bottom w:val="single" w:sz="8" w:space="0" w:color="auto"/>
              <w:right w:val="single" w:sz="8" w:space="0" w:color="auto"/>
            </w:tcBorders>
            <w:vAlign w:val="center"/>
            <w:hideMark/>
          </w:tcPr>
          <w:p w14:paraId="21816B31"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4</w:t>
            </w:r>
          </w:p>
        </w:tc>
        <w:tc>
          <w:tcPr>
            <w:tcW w:w="2306" w:type="dxa"/>
            <w:tcBorders>
              <w:top w:val="nil"/>
              <w:left w:val="nil"/>
              <w:bottom w:val="single" w:sz="8" w:space="0" w:color="auto"/>
              <w:right w:val="single" w:sz="8" w:space="0" w:color="auto"/>
            </w:tcBorders>
            <w:vAlign w:val="center"/>
            <w:hideMark/>
          </w:tcPr>
          <w:p w14:paraId="7CF9EB9F"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CAPVI_ANULADOS_0523</w:t>
            </w:r>
          </w:p>
        </w:tc>
        <w:tc>
          <w:tcPr>
            <w:tcW w:w="4022" w:type="dxa"/>
            <w:tcBorders>
              <w:top w:val="nil"/>
              <w:left w:val="nil"/>
              <w:bottom w:val="single" w:sz="8" w:space="0" w:color="auto"/>
              <w:right w:val="single" w:sz="8" w:space="0" w:color="auto"/>
            </w:tcBorders>
            <w:vAlign w:val="center"/>
            <w:hideMark/>
          </w:tcPr>
          <w:p w14:paraId="1AD13524"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paquete anulado</w:t>
            </w:r>
          </w:p>
        </w:tc>
        <w:tc>
          <w:tcPr>
            <w:tcW w:w="2388" w:type="dxa"/>
            <w:tcBorders>
              <w:top w:val="nil"/>
              <w:left w:val="nil"/>
              <w:bottom w:val="single" w:sz="8" w:space="0" w:color="auto"/>
              <w:right w:val="single" w:sz="8" w:space="0" w:color="auto"/>
            </w:tcBorders>
            <w:vAlign w:val="center"/>
            <w:hideMark/>
          </w:tcPr>
          <w:p w14:paraId="66F05BA6"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CAPVI_ANULADOS_0523 - 20234300720551</w:t>
            </w:r>
          </w:p>
        </w:tc>
      </w:tr>
      <w:tr w:rsidR="003F1AD8" w:rsidRPr="003F1AD8" w14:paraId="271D0B4F" w14:textId="77777777" w:rsidTr="003F1AD8">
        <w:trPr>
          <w:trHeight w:val="690"/>
          <w:jc w:val="center"/>
        </w:trPr>
        <w:tc>
          <w:tcPr>
            <w:tcW w:w="444" w:type="dxa"/>
            <w:tcBorders>
              <w:top w:val="nil"/>
              <w:left w:val="single" w:sz="8" w:space="0" w:color="auto"/>
              <w:bottom w:val="single" w:sz="8" w:space="0" w:color="auto"/>
              <w:right w:val="single" w:sz="8" w:space="0" w:color="auto"/>
            </w:tcBorders>
            <w:vAlign w:val="center"/>
            <w:hideMark/>
          </w:tcPr>
          <w:p w14:paraId="414E484E"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5</w:t>
            </w:r>
          </w:p>
        </w:tc>
        <w:tc>
          <w:tcPr>
            <w:tcW w:w="2306" w:type="dxa"/>
            <w:tcBorders>
              <w:top w:val="nil"/>
              <w:left w:val="nil"/>
              <w:bottom w:val="single" w:sz="8" w:space="0" w:color="auto"/>
              <w:right w:val="single" w:sz="8" w:space="0" w:color="auto"/>
            </w:tcBorders>
            <w:vAlign w:val="center"/>
            <w:hideMark/>
          </w:tcPr>
          <w:p w14:paraId="7338B10C"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CAPVI_1122</w:t>
            </w:r>
          </w:p>
        </w:tc>
        <w:tc>
          <w:tcPr>
            <w:tcW w:w="4022" w:type="dxa"/>
            <w:tcBorders>
              <w:top w:val="nil"/>
              <w:left w:val="nil"/>
              <w:bottom w:val="single" w:sz="8" w:space="0" w:color="auto"/>
              <w:right w:val="single" w:sz="8" w:space="0" w:color="auto"/>
            </w:tcBorders>
            <w:vAlign w:val="center"/>
            <w:hideMark/>
          </w:tcPr>
          <w:p w14:paraId="60ED1BF5"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20231600016593 - Certificación Cierre CAPVI_1122</w:t>
            </w:r>
          </w:p>
        </w:tc>
        <w:tc>
          <w:tcPr>
            <w:tcW w:w="2388" w:type="dxa"/>
            <w:tcBorders>
              <w:top w:val="nil"/>
              <w:left w:val="nil"/>
              <w:bottom w:val="single" w:sz="8" w:space="0" w:color="auto"/>
              <w:right w:val="single" w:sz="8" w:space="0" w:color="auto"/>
            </w:tcBorders>
            <w:vAlign w:val="center"/>
            <w:hideMark/>
          </w:tcPr>
          <w:p w14:paraId="035676ED"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CAPVI_1122 - 20231600207311</w:t>
            </w:r>
          </w:p>
        </w:tc>
      </w:tr>
      <w:tr w:rsidR="003F1AD8" w:rsidRPr="003F1AD8" w14:paraId="2D53F3C9" w14:textId="77777777" w:rsidTr="003F1AD8">
        <w:trPr>
          <w:trHeight w:val="915"/>
          <w:jc w:val="center"/>
        </w:trPr>
        <w:tc>
          <w:tcPr>
            <w:tcW w:w="444" w:type="dxa"/>
            <w:tcBorders>
              <w:top w:val="nil"/>
              <w:left w:val="single" w:sz="8" w:space="0" w:color="auto"/>
              <w:bottom w:val="single" w:sz="8" w:space="0" w:color="auto"/>
              <w:right w:val="single" w:sz="8" w:space="0" w:color="auto"/>
            </w:tcBorders>
            <w:vAlign w:val="center"/>
            <w:hideMark/>
          </w:tcPr>
          <w:p w14:paraId="2047ABCB"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6</w:t>
            </w:r>
          </w:p>
        </w:tc>
        <w:tc>
          <w:tcPr>
            <w:tcW w:w="2306" w:type="dxa"/>
            <w:tcBorders>
              <w:top w:val="nil"/>
              <w:left w:val="nil"/>
              <w:bottom w:val="single" w:sz="8" w:space="0" w:color="auto"/>
              <w:right w:val="single" w:sz="8" w:space="0" w:color="auto"/>
            </w:tcBorders>
            <w:vAlign w:val="center"/>
            <w:hideMark/>
          </w:tcPr>
          <w:p w14:paraId="78965945"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CAPVI_ANULADOS_0423</w:t>
            </w:r>
          </w:p>
        </w:tc>
        <w:tc>
          <w:tcPr>
            <w:tcW w:w="4022" w:type="dxa"/>
            <w:tcBorders>
              <w:top w:val="nil"/>
              <w:left w:val="nil"/>
              <w:bottom w:val="single" w:sz="8" w:space="0" w:color="auto"/>
              <w:right w:val="single" w:sz="8" w:space="0" w:color="auto"/>
            </w:tcBorders>
            <w:vAlign w:val="center"/>
            <w:hideMark/>
          </w:tcPr>
          <w:p w14:paraId="3AEB93B1"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paquete anulado</w:t>
            </w:r>
          </w:p>
        </w:tc>
        <w:tc>
          <w:tcPr>
            <w:tcW w:w="2388" w:type="dxa"/>
            <w:tcBorders>
              <w:top w:val="nil"/>
              <w:left w:val="nil"/>
              <w:bottom w:val="single" w:sz="8" w:space="0" w:color="auto"/>
              <w:right w:val="single" w:sz="8" w:space="0" w:color="auto"/>
            </w:tcBorders>
            <w:vAlign w:val="center"/>
            <w:hideMark/>
          </w:tcPr>
          <w:p w14:paraId="7A8DCF3B"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CAPVI_ANULADOS_0423 - 20234300304351</w:t>
            </w:r>
          </w:p>
        </w:tc>
      </w:tr>
      <w:tr w:rsidR="003F1AD8" w:rsidRPr="003F1AD8" w14:paraId="752F7A2D" w14:textId="77777777" w:rsidTr="003F1AD8">
        <w:trPr>
          <w:trHeight w:val="465"/>
          <w:jc w:val="center"/>
        </w:trPr>
        <w:tc>
          <w:tcPr>
            <w:tcW w:w="444" w:type="dxa"/>
            <w:tcBorders>
              <w:top w:val="nil"/>
              <w:left w:val="single" w:sz="8" w:space="0" w:color="auto"/>
              <w:bottom w:val="single" w:sz="8" w:space="0" w:color="auto"/>
              <w:right w:val="single" w:sz="8" w:space="0" w:color="auto"/>
            </w:tcBorders>
            <w:vAlign w:val="center"/>
            <w:hideMark/>
          </w:tcPr>
          <w:p w14:paraId="08BC287C"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7</w:t>
            </w:r>
          </w:p>
        </w:tc>
        <w:tc>
          <w:tcPr>
            <w:tcW w:w="2306" w:type="dxa"/>
            <w:tcBorders>
              <w:top w:val="nil"/>
              <w:left w:val="nil"/>
              <w:bottom w:val="single" w:sz="8" w:space="0" w:color="auto"/>
              <w:right w:val="single" w:sz="8" w:space="0" w:color="auto"/>
            </w:tcBorders>
            <w:vAlign w:val="center"/>
            <w:hideMark/>
          </w:tcPr>
          <w:p w14:paraId="3569D4F2"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CAPVI_0922_SP2015_19</w:t>
            </w:r>
          </w:p>
        </w:tc>
        <w:tc>
          <w:tcPr>
            <w:tcW w:w="4022" w:type="dxa"/>
            <w:tcBorders>
              <w:top w:val="nil"/>
              <w:left w:val="nil"/>
              <w:bottom w:val="single" w:sz="8" w:space="0" w:color="auto"/>
              <w:right w:val="single" w:sz="8" w:space="0" w:color="auto"/>
            </w:tcBorders>
            <w:vAlign w:val="center"/>
            <w:hideMark/>
          </w:tcPr>
          <w:p w14:paraId="381B0EB9"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20221600075933_CAPVI_0922_SP2015_19</w:t>
            </w:r>
          </w:p>
        </w:tc>
        <w:tc>
          <w:tcPr>
            <w:tcW w:w="2388" w:type="dxa"/>
            <w:tcBorders>
              <w:top w:val="nil"/>
              <w:left w:val="nil"/>
              <w:bottom w:val="single" w:sz="8" w:space="0" w:color="auto"/>
              <w:right w:val="single" w:sz="8" w:space="0" w:color="auto"/>
            </w:tcBorders>
            <w:vAlign w:val="center"/>
            <w:hideMark/>
          </w:tcPr>
          <w:p w14:paraId="01109BA3"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En Búsqueda</w:t>
            </w:r>
          </w:p>
        </w:tc>
      </w:tr>
      <w:tr w:rsidR="003F1AD8" w:rsidRPr="003F1AD8" w14:paraId="1F74EDBD" w14:textId="77777777" w:rsidTr="003F1AD8">
        <w:trPr>
          <w:trHeight w:val="690"/>
          <w:jc w:val="center"/>
        </w:trPr>
        <w:tc>
          <w:tcPr>
            <w:tcW w:w="444" w:type="dxa"/>
            <w:tcBorders>
              <w:top w:val="nil"/>
              <w:left w:val="single" w:sz="8" w:space="0" w:color="auto"/>
              <w:bottom w:val="single" w:sz="8" w:space="0" w:color="auto"/>
              <w:right w:val="single" w:sz="8" w:space="0" w:color="auto"/>
            </w:tcBorders>
            <w:vAlign w:val="center"/>
            <w:hideMark/>
          </w:tcPr>
          <w:p w14:paraId="396F18DE"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8</w:t>
            </w:r>
          </w:p>
        </w:tc>
        <w:tc>
          <w:tcPr>
            <w:tcW w:w="2306" w:type="dxa"/>
            <w:tcBorders>
              <w:top w:val="nil"/>
              <w:left w:val="nil"/>
              <w:bottom w:val="single" w:sz="8" w:space="0" w:color="auto"/>
              <w:right w:val="single" w:sz="8" w:space="0" w:color="auto"/>
            </w:tcBorders>
            <w:vAlign w:val="center"/>
            <w:hideMark/>
          </w:tcPr>
          <w:p w14:paraId="7619E013"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CAPVI_0622</w:t>
            </w:r>
          </w:p>
        </w:tc>
        <w:tc>
          <w:tcPr>
            <w:tcW w:w="4022" w:type="dxa"/>
            <w:tcBorders>
              <w:top w:val="nil"/>
              <w:left w:val="nil"/>
              <w:bottom w:val="single" w:sz="8" w:space="0" w:color="auto"/>
              <w:right w:val="single" w:sz="8" w:space="0" w:color="auto"/>
            </w:tcBorders>
            <w:vAlign w:val="center"/>
            <w:hideMark/>
          </w:tcPr>
          <w:p w14:paraId="59B63A87"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20221600060483 - Certificación Cierre CAPVI_0622</w:t>
            </w:r>
          </w:p>
        </w:tc>
        <w:tc>
          <w:tcPr>
            <w:tcW w:w="2388" w:type="dxa"/>
            <w:tcBorders>
              <w:top w:val="nil"/>
              <w:left w:val="nil"/>
              <w:bottom w:val="single" w:sz="8" w:space="0" w:color="auto"/>
              <w:right w:val="single" w:sz="8" w:space="0" w:color="auto"/>
            </w:tcBorders>
            <w:vAlign w:val="center"/>
            <w:hideMark/>
          </w:tcPr>
          <w:p w14:paraId="3EF0302C" w14:textId="77777777" w:rsidR="003F1AD8" w:rsidRPr="003F1AD8" w:rsidRDefault="003F1AD8" w:rsidP="003F1AD8">
            <w:pPr>
              <w:widowControl/>
              <w:autoSpaceDE/>
              <w:autoSpaceDN/>
              <w:jc w:val="center"/>
              <w:rPr>
                <w:rFonts w:ascii="Verdana" w:eastAsia="Times New Roman" w:hAnsi="Verdana" w:cs="Times New Roman"/>
                <w:color w:val="000000"/>
                <w:sz w:val="18"/>
                <w:szCs w:val="18"/>
                <w:lang w:val="es-CO" w:eastAsia="es-CO"/>
              </w:rPr>
            </w:pPr>
            <w:r w:rsidRPr="003F1AD8">
              <w:rPr>
                <w:rFonts w:ascii="Verdana" w:eastAsia="Times New Roman" w:hAnsi="Verdana" w:cs="Times New Roman"/>
                <w:color w:val="000000"/>
                <w:sz w:val="18"/>
                <w:szCs w:val="18"/>
                <w:lang w:eastAsia="es-CO"/>
              </w:rPr>
              <w:t>Comunicación de resultados del paquete CAPVI_0622 - 20221601513521</w:t>
            </w:r>
          </w:p>
        </w:tc>
      </w:tr>
    </w:tbl>
    <w:p w14:paraId="09BF3DBF" w14:textId="7A68F216" w:rsidR="004D1222" w:rsidRDefault="00C87072" w:rsidP="004D1222">
      <w:pPr>
        <w:pStyle w:val="Textoindependiente"/>
        <w:ind w:right="-93"/>
        <w:jc w:val="center"/>
        <w:rPr>
          <w:rFonts w:ascii="Verdana" w:hAnsi="Verdana" w:cs="Arial"/>
          <w:sz w:val="16"/>
          <w:szCs w:val="16"/>
        </w:rPr>
      </w:pPr>
      <w:r w:rsidRPr="0078208B">
        <w:rPr>
          <w:rFonts w:ascii="Verdana" w:hAnsi="Verdana" w:cs="Arial"/>
          <w:sz w:val="16"/>
          <w:szCs w:val="16"/>
        </w:rPr>
        <w:t xml:space="preserve"> </w:t>
      </w:r>
      <w:r w:rsidR="004D1222" w:rsidRPr="0078208B">
        <w:rPr>
          <w:rFonts w:ascii="Verdana" w:hAnsi="Verdana" w:cs="Arial"/>
          <w:sz w:val="16"/>
          <w:szCs w:val="16"/>
        </w:rPr>
        <w:t>Fuente: Propia – Dirección de Otras Prestaciones</w:t>
      </w:r>
    </w:p>
    <w:p w14:paraId="4C5EB18B" w14:textId="77777777" w:rsidR="004D1222" w:rsidRDefault="004D1222" w:rsidP="00871DC3">
      <w:pPr>
        <w:pStyle w:val="Textoindependiente"/>
        <w:ind w:right="-93"/>
        <w:jc w:val="both"/>
        <w:rPr>
          <w:rFonts w:ascii="Verdana" w:hAnsi="Verdana" w:cs="Arial"/>
          <w:color w:val="000000" w:themeColor="text1"/>
          <w:lang w:val="es-CO"/>
        </w:rPr>
      </w:pPr>
    </w:p>
    <w:p w14:paraId="12ED488B" w14:textId="7F3ED66E" w:rsidR="009D360E" w:rsidRPr="009D360E" w:rsidRDefault="009D360E" w:rsidP="009D360E">
      <w:pPr>
        <w:pStyle w:val="Textoindependiente"/>
        <w:ind w:left="426" w:right="-93"/>
        <w:jc w:val="both"/>
        <w:rPr>
          <w:rFonts w:ascii="Verdana" w:hAnsi="Verdana" w:cs="Arial"/>
          <w:b/>
          <w:bCs/>
          <w:i/>
          <w:iCs/>
          <w:color w:val="000000" w:themeColor="text1"/>
          <w:lang w:val="es-CO"/>
        </w:rPr>
      </w:pPr>
      <w:r>
        <w:rPr>
          <w:rFonts w:ascii="Verdana" w:hAnsi="Verdana" w:cs="Arial"/>
          <w:b/>
          <w:bCs/>
          <w:i/>
          <w:iCs/>
          <w:color w:val="000000" w:themeColor="text1"/>
          <w:lang w:val="es-CO"/>
        </w:rPr>
        <w:t xml:space="preserve">3. </w:t>
      </w:r>
      <w:r w:rsidRPr="009D360E">
        <w:rPr>
          <w:rFonts w:ascii="Verdana" w:hAnsi="Verdana" w:cs="Arial"/>
          <w:b/>
          <w:bCs/>
          <w:i/>
          <w:iCs/>
          <w:color w:val="000000" w:themeColor="text1"/>
          <w:lang w:val="es-CO"/>
        </w:rPr>
        <w:t>Informe técnico donde se efectúe:</w:t>
      </w:r>
    </w:p>
    <w:p w14:paraId="3404AFAC" w14:textId="77777777" w:rsidR="009D360E" w:rsidRPr="009D360E" w:rsidRDefault="009D360E" w:rsidP="009D360E">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 Análisis General de las glosas impuestas, se identifica que existen servicios de terapias ABA revisar las glosas impuestas y la normatividad que se tuvo en cuenta para glosar, toda vez que se identifica que muchas fueron glosadas por temas administrativos, pero no por exclusión del POS, de conformidad con la base remitida por la EPS</w:t>
      </w:r>
    </w:p>
    <w:p w14:paraId="774A387A" w14:textId="77777777" w:rsidR="00FB5191" w:rsidRDefault="00FB5191" w:rsidP="00871DC3">
      <w:pPr>
        <w:pStyle w:val="Textoindependiente"/>
        <w:ind w:right="-93"/>
        <w:jc w:val="both"/>
        <w:rPr>
          <w:rFonts w:ascii="Verdana" w:hAnsi="Verdana" w:cs="Arial"/>
          <w:color w:val="000000" w:themeColor="text1"/>
          <w:lang w:val="es-CO"/>
        </w:rPr>
      </w:pPr>
    </w:p>
    <w:p w14:paraId="47EFCFBA" w14:textId="43C4E16A" w:rsidR="00485365" w:rsidRPr="007F29CC" w:rsidRDefault="00485365" w:rsidP="00565246">
      <w:pPr>
        <w:pStyle w:val="Textoindependiente"/>
        <w:ind w:right="-93"/>
        <w:jc w:val="both"/>
        <w:rPr>
          <w:rFonts w:ascii="Verdana" w:hAnsi="Verdana" w:cs="Arial"/>
          <w:color w:val="000000" w:themeColor="text1"/>
          <w:lang w:val="es-CO"/>
        </w:rPr>
      </w:pPr>
      <w:r>
        <w:rPr>
          <w:rFonts w:ascii="Verdana" w:hAnsi="Verdana" w:cs="Arial"/>
          <w:color w:val="000000" w:themeColor="text1"/>
          <w:lang w:val="es-CO"/>
        </w:rPr>
        <w:t>I</w:t>
      </w:r>
      <w:r w:rsidRPr="00057BF5">
        <w:rPr>
          <w:rFonts w:ascii="Verdana" w:hAnsi="Verdana" w:cs="Arial"/>
          <w:color w:val="000000" w:themeColor="text1"/>
          <w:lang w:val="es-CO"/>
        </w:rPr>
        <w:t xml:space="preserve">nicialmente, es importante señalar que </w:t>
      </w:r>
      <w:r w:rsidR="00B879BB">
        <w:rPr>
          <w:rFonts w:ascii="Verdana" w:hAnsi="Verdana" w:cs="Arial"/>
          <w:color w:val="000000" w:themeColor="text1"/>
          <w:lang w:val="es-CO"/>
        </w:rPr>
        <w:t xml:space="preserve">las tecnologías en salud de </w:t>
      </w:r>
      <w:r w:rsidRPr="00057BF5">
        <w:rPr>
          <w:rFonts w:ascii="Verdana" w:hAnsi="Verdana" w:cs="Arial"/>
          <w:color w:val="000000" w:themeColor="text1"/>
          <w:lang w:val="es-CO"/>
        </w:rPr>
        <w:t xml:space="preserve">los radicados </w:t>
      </w:r>
      <w:r w:rsidR="00B879BB">
        <w:rPr>
          <w:rFonts w:ascii="Verdana" w:hAnsi="Verdana" w:cs="Arial"/>
          <w:color w:val="000000" w:themeColor="text1"/>
          <w:lang w:val="es-CO"/>
        </w:rPr>
        <w:t xml:space="preserve">involucrados </w:t>
      </w:r>
      <w:r w:rsidRPr="00057BF5">
        <w:rPr>
          <w:rFonts w:ascii="Verdana" w:hAnsi="Verdana" w:cs="Arial"/>
          <w:color w:val="000000" w:themeColor="text1"/>
          <w:lang w:val="es-CO"/>
        </w:rPr>
        <w:t xml:space="preserve">no corresponden a </w:t>
      </w:r>
      <w:r w:rsidR="00B879BB">
        <w:rPr>
          <w:rFonts w:ascii="Verdana" w:hAnsi="Verdana" w:cs="Arial"/>
          <w:color w:val="000000" w:themeColor="text1"/>
          <w:lang w:val="es-CO"/>
        </w:rPr>
        <w:t>T</w:t>
      </w:r>
      <w:r w:rsidRPr="00057BF5">
        <w:rPr>
          <w:rFonts w:ascii="Verdana" w:hAnsi="Verdana" w:cs="Arial"/>
          <w:color w:val="000000" w:themeColor="text1"/>
          <w:lang w:val="es-CO"/>
        </w:rPr>
        <w:t>erapias ABA. En consecuencia, no es posible dar respuesta al presente requerimiento, dado que no guarda relación con el objeto solicitado.</w:t>
      </w:r>
    </w:p>
    <w:p w14:paraId="5600EF68" w14:textId="77777777" w:rsidR="00485365" w:rsidRDefault="00485365" w:rsidP="00485365">
      <w:pPr>
        <w:pStyle w:val="Textoindependiente"/>
        <w:ind w:right="-93"/>
        <w:jc w:val="both"/>
        <w:rPr>
          <w:rFonts w:ascii="Verdana" w:hAnsi="Verdana" w:cs="Arial"/>
          <w:b/>
          <w:bCs/>
          <w:i/>
          <w:iCs/>
          <w:color w:val="000000" w:themeColor="text1"/>
          <w:lang w:val="es-CO"/>
        </w:rPr>
      </w:pPr>
    </w:p>
    <w:p w14:paraId="7CED44A4" w14:textId="4D81F657" w:rsidR="00485365" w:rsidRDefault="00485365" w:rsidP="00565246">
      <w:pPr>
        <w:pStyle w:val="Textoindependiente"/>
        <w:spacing w:line="276" w:lineRule="auto"/>
        <w:jc w:val="both"/>
        <w:rPr>
          <w:rFonts w:ascii="Verdana" w:hAnsi="Verdana" w:cs="Arial"/>
          <w:color w:val="000000" w:themeColor="text1"/>
        </w:rPr>
      </w:pPr>
      <w:r>
        <w:rPr>
          <w:rFonts w:ascii="Verdana" w:hAnsi="Verdana" w:cs="Arial"/>
          <w:color w:val="000000" w:themeColor="text1"/>
          <w:lang w:val="es-CO"/>
        </w:rPr>
        <w:t>Ahora bien, c</w:t>
      </w:r>
      <w:r w:rsidRPr="005D4C42">
        <w:rPr>
          <w:rFonts w:ascii="Verdana" w:hAnsi="Verdana" w:cs="Arial"/>
          <w:color w:val="000000" w:themeColor="text1"/>
          <w:lang w:val="es-CO"/>
        </w:rPr>
        <w:t>omo resultado de la verificación del archivo en formato Excel denominado «</w:t>
      </w:r>
      <w:r w:rsidR="009324C2">
        <w:rPr>
          <w:rFonts w:ascii="Verdana" w:hAnsi="Verdana" w:cs="Arial"/>
          <w:color w:val="000000" w:themeColor="text1"/>
          <w:lang w:val="es-CO"/>
        </w:rPr>
        <w:t>441_CompensarEPS_8900_54_Reporte</w:t>
      </w:r>
      <w:r w:rsidRPr="005D4C42">
        <w:rPr>
          <w:rFonts w:ascii="Verdana" w:hAnsi="Verdana" w:cs="Arial"/>
          <w:color w:val="000000" w:themeColor="text1"/>
          <w:lang w:val="es-CO"/>
        </w:rPr>
        <w:t>», se evidenció en la hoja de cálculo titulada «Tipología de Glosas» que las tecnologías en salud o los servicios objeto de recobro presentan las siguientes glosas, a saber:</w:t>
      </w:r>
    </w:p>
    <w:p w14:paraId="356F3BF1" w14:textId="77777777" w:rsidR="00485365" w:rsidRPr="00D01A92" w:rsidRDefault="00485365" w:rsidP="00485365">
      <w:pPr>
        <w:pStyle w:val="Textoindependiente"/>
        <w:spacing w:line="276" w:lineRule="auto"/>
        <w:jc w:val="both"/>
        <w:rPr>
          <w:rFonts w:ascii="Verdana" w:hAnsi="Verdana" w:cs="Arial"/>
          <w:color w:val="000000" w:themeColor="text1"/>
        </w:rPr>
      </w:pPr>
    </w:p>
    <w:p w14:paraId="075B69D7" w14:textId="77777777" w:rsidR="00485365" w:rsidRPr="00D01A92" w:rsidRDefault="00485365" w:rsidP="00485365">
      <w:pPr>
        <w:pStyle w:val="Textoindependiente"/>
        <w:spacing w:line="276" w:lineRule="auto"/>
        <w:ind w:right="-93"/>
        <w:jc w:val="center"/>
        <w:rPr>
          <w:rFonts w:ascii="Verdana" w:hAnsi="Verdana" w:cs="Arial"/>
          <w:b/>
          <w:bCs/>
          <w:color w:val="000000" w:themeColor="text1"/>
        </w:rPr>
      </w:pPr>
      <w:r w:rsidRPr="00D01A92">
        <w:rPr>
          <w:rFonts w:ascii="Verdana" w:hAnsi="Verdana" w:cs="Arial"/>
          <w:b/>
          <w:bCs/>
          <w:color w:val="000000" w:themeColor="text1"/>
        </w:rPr>
        <w:t xml:space="preserve">Tabla No. </w:t>
      </w:r>
      <w:r>
        <w:rPr>
          <w:rFonts w:ascii="Verdana" w:hAnsi="Verdana" w:cs="Arial"/>
          <w:b/>
          <w:bCs/>
          <w:color w:val="000000" w:themeColor="text1"/>
        </w:rPr>
        <w:t>2</w:t>
      </w:r>
    </w:p>
    <w:p w14:paraId="58F8160D" w14:textId="77777777" w:rsidR="00485365" w:rsidRDefault="00485365" w:rsidP="00485365">
      <w:pPr>
        <w:pStyle w:val="Textoindependiente"/>
        <w:spacing w:line="276" w:lineRule="auto"/>
        <w:ind w:right="-93"/>
        <w:jc w:val="center"/>
        <w:rPr>
          <w:rFonts w:ascii="Verdana" w:hAnsi="Verdana" w:cs="Arial"/>
          <w:b/>
          <w:bCs/>
          <w:color w:val="000000" w:themeColor="text1"/>
        </w:rPr>
      </w:pPr>
      <w:r w:rsidRPr="00D01A92">
        <w:rPr>
          <w:rFonts w:ascii="Verdana" w:hAnsi="Verdana" w:cs="Arial"/>
          <w:b/>
          <w:bCs/>
          <w:color w:val="000000" w:themeColor="text1"/>
        </w:rPr>
        <w:t>Tipificación de</w:t>
      </w:r>
      <w:r>
        <w:rPr>
          <w:rFonts w:ascii="Verdana" w:hAnsi="Verdana" w:cs="Arial"/>
          <w:b/>
          <w:bCs/>
          <w:color w:val="000000" w:themeColor="text1"/>
        </w:rPr>
        <w:t xml:space="preserve"> las</w:t>
      </w:r>
      <w:r w:rsidRPr="00D01A92">
        <w:rPr>
          <w:rFonts w:ascii="Verdana" w:hAnsi="Verdana" w:cs="Arial"/>
          <w:b/>
          <w:bCs/>
          <w:color w:val="000000" w:themeColor="text1"/>
        </w:rPr>
        <w:t xml:space="preserve"> glosas</w:t>
      </w:r>
    </w:p>
    <w:p w14:paraId="4072CC5C" w14:textId="77777777" w:rsidR="00485365" w:rsidRPr="00D01A92" w:rsidRDefault="00485365" w:rsidP="00485365">
      <w:pPr>
        <w:pStyle w:val="Textoindependiente"/>
        <w:spacing w:line="276" w:lineRule="auto"/>
        <w:ind w:right="-93"/>
        <w:jc w:val="center"/>
        <w:rPr>
          <w:rFonts w:ascii="Verdana" w:hAnsi="Verdana" w:cs="Arial"/>
          <w:b/>
          <w:bCs/>
          <w:color w:val="000000" w:themeColor="text1"/>
        </w:rPr>
      </w:pPr>
    </w:p>
    <w:tbl>
      <w:tblPr>
        <w:tblW w:w="6980" w:type="dxa"/>
        <w:jc w:val="center"/>
        <w:tblCellMar>
          <w:left w:w="70" w:type="dxa"/>
          <w:right w:w="70" w:type="dxa"/>
        </w:tblCellMar>
        <w:tblLook w:val="04A0" w:firstRow="1" w:lastRow="0" w:firstColumn="1" w:lastColumn="0" w:noHBand="0" w:noVBand="1"/>
      </w:tblPr>
      <w:tblGrid>
        <w:gridCol w:w="482"/>
        <w:gridCol w:w="1199"/>
        <w:gridCol w:w="3086"/>
        <w:gridCol w:w="2213"/>
      </w:tblGrid>
      <w:tr w:rsidR="007014BB" w:rsidRPr="007014BB" w14:paraId="20E1CEAD" w14:textId="77777777" w:rsidTr="007014BB">
        <w:trPr>
          <w:trHeight w:val="465"/>
          <w:jc w:val="center"/>
        </w:trPr>
        <w:tc>
          <w:tcPr>
            <w:tcW w:w="460" w:type="dxa"/>
            <w:tcBorders>
              <w:top w:val="single" w:sz="8" w:space="0" w:color="auto"/>
              <w:left w:val="single" w:sz="8" w:space="0" w:color="auto"/>
              <w:bottom w:val="single" w:sz="8" w:space="0" w:color="auto"/>
              <w:right w:val="single" w:sz="8" w:space="0" w:color="auto"/>
            </w:tcBorders>
            <w:vAlign w:val="center"/>
            <w:hideMark/>
          </w:tcPr>
          <w:p w14:paraId="7E1E8227" w14:textId="77777777" w:rsidR="007014BB" w:rsidRPr="007014BB" w:rsidRDefault="007014BB" w:rsidP="007014BB">
            <w:pPr>
              <w:widowControl/>
              <w:autoSpaceDE/>
              <w:autoSpaceDN/>
              <w:jc w:val="center"/>
              <w:rPr>
                <w:rFonts w:ascii="Verdana" w:eastAsia="Times New Roman" w:hAnsi="Verdana" w:cs="Times New Roman"/>
                <w:b/>
                <w:bCs/>
                <w:color w:val="000000"/>
                <w:sz w:val="18"/>
                <w:szCs w:val="18"/>
                <w:lang w:val="es-CO" w:eastAsia="es-CO"/>
              </w:rPr>
            </w:pPr>
            <w:r w:rsidRPr="007014BB">
              <w:rPr>
                <w:rFonts w:ascii="Verdana" w:eastAsia="Times New Roman" w:hAnsi="Verdana" w:cs="Times New Roman"/>
                <w:b/>
                <w:bCs/>
                <w:color w:val="000000"/>
                <w:sz w:val="18"/>
                <w:szCs w:val="18"/>
                <w:lang w:val="es-CO" w:eastAsia="es-CO"/>
              </w:rPr>
              <w:lastRenderedPageBreak/>
              <w:t>No.</w:t>
            </w:r>
          </w:p>
        </w:tc>
        <w:tc>
          <w:tcPr>
            <w:tcW w:w="1200" w:type="dxa"/>
            <w:tcBorders>
              <w:top w:val="single" w:sz="8" w:space="0" w:color="auto"/>
              <w:left w:val="nil"/>
              <w:bottom w:val="single" w:sz="8" w:space="0" w:color="auto"/>
              <w:right w:val="single" w:sz="8" w:space="0" w:color="auto"/>
            </w:tcBorders>
            <w:vAlign w:val="center"/>
            <w:hideMark/>
          </w:tcPr>
          <w:p w14:paraId="73740E79" w14:textId="77777777" w:rsidR="007014BB" w:rsidRPr="007014BB" w:rsidRDefault="007014BB" w:rsidP="007014BB">
            <w:pPr>
              <w:widowControl/>
              <w:autoSpaceDE/>
              <w:autoSpaceDN/>
              <w:jc w:val="center"/>
              <w:rPr>
                <w:rFonts w:ascii="Verdana" w:eastAsia="Times New Roman" w:hAnsi="Verdana" w:cs="Times New Roman"/>
                <w:b/>
                <w:bCs/>
                <w:color w:val="000000"/>
                <w:sz w:val="18"/>
                <w:szCs w:val="18"/>
                <w:lang w:val="es-CO" w:eastAsia="es-CO"/>
              </w:rPr>
            </w:pPr>
            <w:r w:rsidRPr="007014BB">
              <w:rPr>
                <w:rFonts w:ascii="Verdana" w:eastAsia="Times New Roman" w:hAnsi="Verdana" w:cs="Times New Roman"/>
                <w:b/>
                <w:bCs/>
                <w:color w:val="000000"/>
                <w:sz w:val="18"/>
                <w:szCs w:val="18"/>
                <w:lang w:val="es-CO" w:eastAsia="es-CO"/>
              </w:rPr>
              <w:t>Código de la glosa</w:t>
            </w:r>
          </w:p>
        </w:tc>
        <w:tc>
          <w:tcPr>
            <w:tcW w:w="3100" w:type="dxa"/>
            <w:tcBorders>
              <w:top w:val="single" w:sz="8" w:space="0" w:color="auto"/>
              <w:left w:val="nil"/>
              <w:bottom w:val="single" w:sz="8" w:space="0" w:color="auto"/>
              <w:right w:val="single" w:sz="8" w:space="0" w:color="auto"/>
            </w:tcBorders>
            <w:vAlign w:val="center"/>
            <w:hideMark/>
          </w:tcPr>
          <w:p w14:paraId="465C1EFC" w14:textId="77777777" w:rsidR="007014BB" w:rsidRPr="007014BB" w:rsidRDefault="007014BB" w:rsidP="007014BB">
            <w:pPr>
              <w:widowControl/>
              <w:autoSpaceDE/>
              <w:autoSpaceDN/>
              <w:jc w:val="center"/>
              <w:rPr>
                <w:rFonts w:ascii="Verdana" w:eastAsia="Times New Roman" w:hAnsi="Verdana" w:cs="Times New Roman"/>
                <w:b/>
                <w:bCs/>
                <w:color w:val="000000"/>
                <w:sz w:val="18"/>
                <w:szCs w:val="18"/>
                <w:lang w:val="es-CO" w:eastAsia="es-CO"/>
              </w:rPr>
            </w:pPr>
            <w:r w:rsidRPr="007014BB">
              <w:rPr>
                <w:rFonts w:ascii="Verdana" w:eastAsia="Times New Roman" w:hAnsi="Verdana" w:cs="Times New Roman"/>
                <w:b/>
                <w:bCs/>
                <w:color w:val="000000"/>
                <w:sz w:val="18"/>
                <w:szCs w:val="18"/>
                <w:lang w:val="es-CO" w:eastAsia="es-CO"/>
              </w:rPr>
              <w:t>Descripción de la glosa</w:t>
            </w:r>
          </w:p>
        </w:tc>
        <w:tc>
          <w:tcPr>
            <w:tcW w:w="2220" w:type="dxa"/>
            <w:tcBorders>
              <w:top w:val="single" w:sz="8" w:space="0" w:color="auto"/>
              <w:left w:val="nil"/>
              <w:bottom w:val="single" w:sz="8" w:space="0" w:color="auto"/>
              <w:right w:val="single" w:sz="8" w:space="0" w:color="auto"/>
            </w:tcBorders>
            <w:vAlign w:val="center"/>
            <w:hideMark/>
          </w:tcPr>
          <w:p w14:paraId="571D7A18" w14:textId="77777777" w:rsidR="007014BB" w:rsidRPr="007014BB" w:rsidRDefault="007014BB" w:rsidP="007014BB">
            <w:pPr>
              <w:widowControl/>
              <w:autoSpaceDE/>
              <w:autoSpaceDN/>
              <w:jc w:val="center"/>
              <w:rPr>
                <w:rFonts w:ascii="Verdana" w:eastAsia="Times New Roman" w:hAnsi="Verdana" w:cs="Times New Roman"/>
                <w:b/>
                <w:bCs/>
                <w:color w:val="000000"/>
                <w:sz w:val="18"/>
                <w:szCs w:val="18"/>
                <w:lang w:val="es-CO" w:eastAsia="es-CO"/>
              </w:rPr>
            </w:pPr>
            <w:r w:rsidRPr="007014BB">
              <w:rPr>
                <w:rFonts w:ascii="Verdana" w:eastAsia="Times New Roman" w:hAnsi="Verdana" w:cs="Times New Roman"/>
                <w:b/>
                <w:bCs/>
                <w:color w:val="000000"/>
                <w:sz w:val="18"/>
                <w:szCs w:val="18"/>
                <w:lang w:val="es-CO" w:eastAsia="es-CO"/>
              </w:rPr>
              <w:t>Tipificación</w:t>
            </w:r>
          </w:p>
        </w:tc>
      </w:tr>
      <w:tr w:rsidR="007014BB" w:rsidRPr="007014BB" w14:paraId="30DA19A2" w14:textId="77777777" w:rsidTr="007014BB">
        <w:trPr>
          <w:trHeight w:val="1590"/>
          <w:jc w:val="center"/>
        </w:trPr>
        <w:tc>
          <w:tcPr>
            <w:tcW w:w="460" w:type="dxa"/>
            <w:tcBorders>
              <w:top w:val="nil"/>
              <w:left w:val="single" w:sz="8" w:space="0" w:color="auto"/>
              <w:bottom w:val="single" w:sz="8" w:space="0" w:color="auto"/>
              <w:right w:val="single" w:sz="8" w:space="0" w:color="auto"/>
            </w:tcBorders>
            <w:vAlign w:val="center"/>
            <w:hideMark/>
          </w:tcPr>
          <w:p w14:paraId="11C2822A"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1</w:t>
            </w:r>
          </w:p>
        </w:tc>
        <w:tc>
          <w:tcPr>
            <w:tcW w:w="1200" w:type="dxa"/>
            <w:tcBorders>
              <w:top w:val="nil"/>
              <w:left w:val="nil"/>
              <w:bottom w:val="single" w:sz="8" w:space="0" w:color="auto"/>
              <w:right w:val="single" w:sz="8" w:space="0" w:color="auto"/>
            </w:tcBorders>
            <w:vAlign w:val="center"/>
            <w:hideMark/>
          </w:tcPr>
          <w:p w14:paraId="6E084B63"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AUD50008</w:t>
            </w:r>
          </w:p>
        </w:tc>
        <w:tc>
          <w:tcPr>
            <w:tcW w:w="3100" w:type="dxa"/>
            <w:tcBorders>
              <w:top w:val="nil"/>
              <w:left w:val="nil"/>
              <w:bottom w:val="single" w:sz="8" w:space="0" w:color="auto"/>
              <w:right w:val="single" w:sz="8" w:space="0" w:color="auto"/>
            </w:tcBorders>
            <w:vAlign w:val="center"/>
            <w:hideMark/>
          </w:tcPr>
          <w:p w14:paraId="4F4115C4"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La entidad recobrante no aportó el Formato 7 y este se encuentra debidamente diligenciado y suscrito por parte de la entidad recobrante</w:t>
            </w:r>
          </w:p>
        </w:tc>
        <w:tc>
          <w:tcPr>
            <w:tcW w:w="2220" w:type="dxa"/>
            <w:tcBorders>
              <w:top w:val="nil"/>
              <w:left w:val="nil"/>
              <w:bottom w:val="single" w:sz="8" w:space="0" w:color="auto"/>
              <w:right w:val="single" w:sz="8" w:space="0" w:color="auto"/>
            </w:tcBorders>
            <w:vAlign w:val="center"/>
            <w:hideMark/>
          </w:tcPr>
          <w:p w14:paraId="0EECE356"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Soportes</w:t>
            </w:r>
          </w:p>
        </w:tc>
      </w:tr>
      <w:tr w:rsidR="007014BB" w:rsidRPr="007014BB" w14:paraId="3BE43658" w14:textId="77777777" w:rsidTr="007014BB">
        <w:trPr>
          <w:trHeight w:val="1215"/>
          <w:jc w:val="center"/>
        </w:trPr>
        <w:tc>
          <w:tcPr>
            <w:tcW w:w="460" w:type="dxa"/>
            <w:tcBorders>
              <w:top w:val="nil"/>
              <w:left w:val="single" w:sz="8" w:space="0" w:color="auto"/>
              <w:bottom w:val="single" w:sz="8" w:space="0" w:color="auto"/>
              <w:right w:val="single" w:sz="8" w:space="0" w:color="auto"/>
            </w:tcBorders>
            <w:vAlign w:val="center"/>
            <w:hideMark/>
          </w:tcPr>
          <w:p w14:paraId="3A1628F4"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2</w:t>
            </w:r>
          </w:p>
        </w:tc>
        <w:tc>
          <w:tcPr>
            <w:tcW w:w="1200" w:type="dxa"/>
            <w:tcBorders>
              <w:top w:val="nil"/>
              <w:left w:val="nil"/>
              <w:bottom w:val="single" w:sz="8" w:space="0" w:color="auto"/>
              <w:right w:val="single" w:sz="8" w:space="0" w:color="auto"/>
            </w:tcBorders>
            <w:vAlign w:val="center"/>
            <w:hideMark/>
          </w:tcPr>
          <w:p w14:paraId="7F2DEEF4"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AUD70010</w:t>
            </w:r>
          </w:p>
        </w:tc>
        <w:tc>
          <w:tcPr>
            <w:tcW w:w="3100" w:type="dxa"/>
            <w:tcBorders>
              <w:top w:val="nil"/>
              <w:left w:val="nil"/>
              <w:bottom w:val="single" w:sz="8" w:space="0" w:color="auto"/>
              <w:right w:val="single" w:sz="8" w:space="0" w:color="auto"/>
            </w:tcBorders>
            <w:vAlign w:val="center"/>
            <w:hideMark/>
          </w:tcPr>
          <w:p w14:paraId="20351070"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El valor objeto de recobro fue pagado con anterioridad por el Fosyga o la ADRES.</w:t>
            </w:r>
          </w:p>
        </w:tc>
        <w:tc>
          <w:tcPr>
            <w:tcW w:w="2220" w:type="dxa"/>
            <w:tcBorders>
              <w:top w:val="nil"/>
              <w:left w:val="nil"/>
              <w:bottom w:val="single" w:sz="8" w:space="0" w:color="auto"/>
              <w:right w:val="single" w:sz="8" w:space="0" w:color="auto"/>
            </w:tcBorders>
            <w:vAlign w:val="center"/>
            <w:hideMark/>
          </w:tcPr>
          <w:p w14:paraId="2EC44DAA" w14:textId="77777777" w:rsidR="007014BB" w:rsidRPr="007014BB" w:rsidRDefault="007014BB" w:rsidP="007014BB">
            <w:pPr>
              <w:widowControl/>
              <w:autoSpaceDE/>
              <w:autoSpaceDN/>
              <w:jc w:val="center"/>
              <w:rPr>
                <w:rFonts w:ascii="Verdana" w:eastAsia="Times New Roman" w:hAnsi="Verdana" w:cs="Times New Roman"/>
                <w:color w:val="000000"/>
                <w:sz w:val="18"/>
                <w:szCs w:val="18"/>
                <w:lang w:val="es-CO" w:eastAsia="es-CO"/>
              </w:rPr>
            </w:pPr>
            <w:r w:rsidRPr="007014BB">
              <w:rPr>
                <w:rFonts w:ascii="Verdana" w:eastAsia="Times New Roman" w:hAnsi="Verdana" w:cs="Times New Roman"/>
                <w:color w:val="000000"/>
                <w:sz w:val="18"/>
                <w:szCs w:val="18"/>
                <w:lang w:val="es-CO" w:eastAsia="es-CO"/>
              </w:rPr>
              <w:t>Mayor Valor</w:t>
            </w:r>
          </w:p>
        </w:tc>
      </w:tr>
    </w:tbl>
    <w:p w14:paraId="03A0B38B" w14:textId="20DA1B5E" w:rsidR="00485365" w:rsidRPr="00D01A92" w:rsidRDefault="00485365" w:rsidP="00485365">
      <w:pPr>
        <w:pStyle w:val="Textoindependiente"/>
        <w:spacing w:line="276" w:lineRule="auto"/>
        <w:ind w:right="-93"/>
        <w:jc w:val="center"/>
        <w:rPr>
          <w:rFonts w:ascii="Verdana" w:hAnsi="Verdana" w:cs="Arial"/>
          <w:color w:val="000000" w:themeColor="text1"/>
          <w:sz w:val="16"/>
          <w:szCs w:val="16"/>
        </w:rPr>
      </w:pPr>
      <w:r w:rsidRPr="00D01A92">
        <w:rPr>
          <w:rFonts w:ascii="Verdana" w:hAnsi="Verdana" w:cs="Arial"/>
          <w:color w:val="000000" w:themeColor="text1"/>
          <w:sz w:val="16"/>
          <w:szCs w:val="16"/>
        </w:rPr>
        <w:t xml:space="preserve"> Fuente: Apoyo técnico </w:t>
      </w:r>
      <w:r>
        <w:rPr>
          <w:rFonts w:ascii="Verdana" w:hAnsi="Verdana" w:cs="Arial"/>
          <w:color w:val="000000" w:themeColor="text1"/>
          <w:sz w:val="16"/>
          <w:szCs w:val="16"/>
        </w:rPr>
        <w:t xml:space="preserve">denominada: </w:t>
      </w:r>
      <w:r w:rsidRPr="00D01A92">
        <w:rPr>
          <w:rFonts w:ascii="Verdana" w:hAnsi="Verdana" w:cs="Arial"/>
          <w:color w:val="000000" w:themeColor="text1"/>
          <w:sz w:val="16"/>
          <w:szCs w:val="16"/>
        </w:rPr>
        <w:t>«</w:t>
      </w:r>
      <w:r w:rsidR="009324C2">
        <w:rPr>
          <w:rFonts w:ascii="Verdana" w:hAnsi="Verdana" w:cs="Arial"/>
          <w:color w:val="000000" w:themeColor="text1"/>
          <w:sz w:val="16"/>
          <w:szCs w:val="16"/>
          <w:lang w:val="es-CO"/>
        </w:rPr>
        <w:t>441_CompensarEPS_8900_54_Reporte</w:t>
      </w:r>
      <w:r w:rsidRPr="00D01A92">
        <w:rPr>
          <w:rFonts w:ascii="Verdana" w:hAnsi="Verdana" w:cs="Arial"/>
          <w:color w:val="000000" w:themeColor="text1"/>
          <w:sz w:val="16"/>
          <w:szCs w:val="16"/>
        </w:rPr>
        <w:t>»</w:t>
      </w:r>
      <w:r>
        <w:rPr>
          <w:rFonts w:ascii="Verdana" w:hAnsi="Verdana" w:cs="Arial"/>
          <w:color w:val="000000" w:themeColor="text1"/>
          <w:sz w:val="16"/>
          <w:szCs w:val="16"/>
        </w:rPr>
        <w:t>.</w:t>
      </w:r>
    </w:p>
    <w:p w14:paraId="2C829652" w14:textId="77777777" w:rsidR="007014BB" w:rsidRDefault="007014BB" w:rsidP="00565246">
      <w:pPr>
        <w:pStyle w:val="Textoindependiente"/>
        <w:spacing w:line="276" w:lineRule="auto"/>
        <w:ind w:right="-93"/>
        <w:jc w:val="both"/>
        <w:rPr>
          <w:rFonts w:ascii="Verdana" w:hAnsi="Verdana" w:cs="Arial"/>
          <w:color w:val="000000" w:themeColor="text1"/>
          <w:lang w:val="es-CO"/>
        </w:rPr>
      </w:pPr>
    </w:p>
    <w:p w14:paraId="7A9579F0" w14:textId="2D298290" w:rsidR="00485365" w:rsidRDefault="00485365" w:rsidP="00565246">
      <w:pPr>
        <w:pStyle w:val="Textoindependiente"/>
        <w:spacing w:line="276" w:lineRule="auto"/>
        <w:ind w:right="-93"/>
        <w:jc w:val="both"/>
        <w:rPr>
          <w:rFonts w:ascii="Verdana" w:hAnsi="Verdana" w:cs="Arial"/>
          <w:color w:val="000000" w:themeColor="text1"/>
          <w:lang w:val="es-CO"/>
        </w:rPr>
      </w:pPr>
      <w:r w:rsidRPr="00B40C0C">
        <w:rPr>
          <w:rFonts w:ascii="Verdana" w:hAnsi="Verdana" w:cs="Arial"/>
          <w:color w:val="000000" w:themeColor="text1"/>
          <w:lang w:val="es-CO"/>
        </w:rPr>
        <w:t>En este contexto, a continuación</w:t>
      </w:r>
      <w:r>
        <w:rPr>
          <w:rFonts w:ascii="Verdana" w:hAnsi="Verdana" w:cs="Arial"/>
          <w:color w:val="000000" w:themeColor="text1"/>
          <w:lang w:val="es-CO"/>
        </w:rPr>
        <w:t>,</w:t>
      </w:r>
      <w:r w:rsidRPr="00B40C0C">
        <w:rPr>
          <w:rFonts w:ascii="Verdana" w:hAnsi="Verdana" w:cs="Arial"/>
          <w:color w:val="000000" w:themeColor="text1"/>
          <w:lang w:val="es-CO"/>
        </w:rPr>
        <w:t xml:space="preserve"> se presenta una descripción sucinta de la tipificación efectuada:</w:t>
      </w:r>
    </w:p>
    <w:p w14:paraId="5373D8E8" w14:textId="77777777" w:rsidR="00485365" w:rsidRDefault="00485365" w:rsidP="00485365">
      <w:pPr>
        <w:pStyle w:val="Textoindependiente"/>
        <w:spacing w:line="276" w:lineRule="auto"/>
        <w:ind w:right="-93"/>
        <w:jc w:val="center"/>
        <w:rPr>
          <w:rFonts w:ascii="Verdana" w:hAnsi="Verdana" w:cs="Arial"/>
          <w:b/>
          <w:bCs/>
          <w:color w:val="000000" w:themeColor="text1"/>
        </w:rPr>
      </w:pPr>
    </w:p>
    <w:p w14:paraId="1E552BB4" w14:textId="77777777" w:rsidR="00485365" w:rsidRPr="00DE1084" w:rsidRDefault="00485365" w:rsidP="00485365">
      <w:pPr>
        <w:pStyle w:val="Textoindependiente"/>
        <w:spacing w:line="276" w:lineRule="auto"/>
        <w:ind w:right="-93"/>
        <w:jc w:val="center"/>
        <w:rPr>
          <w:rFonts w:ascii="Verdana" w:hAnsi="Verdana" w:cs="Arial"/>
          <w:b/>
          <w:bCs/>
          <w:color w:val="000000" w:themeColor="text1"/>
        </w:rPr>
      </w:pPr>
      <w:r w:rsidRPr="00DE1084">
        <w:rPr>
          <w:rFonts w:ascii="Verdana" w:hAnsi="Verdana" w:cs="Arial"/>
          <w:b/>
          <w:bCs/>
          <w:color w:val="000000" w:themeColor="text1"/>
        </w:rPr>
        <w:t xml:space="preserve">Tabla No. </w:t>
      </w:r>
      <w:r>
        <w:rPr>
          <w:rFonts w:ascii="Verdana" w:hAnsi="Verdana" w:cs="Arial"/>
          <w:b/>
          <w:bCs/>
          <w:color w:val="000000" w:themeColor="text1"/>
        </w:rPr>
        <w:t>3</w:t>
      </w:r>
    </w:p>
    <w:p w14:paraId="447A4FB0" w14:textId="77777777" w:rsidR="00485365" w:rsidRDefault="00485365" w:rsidP="00485365">
      <w:pPr>
        <w:pStyle w:val="Textoindependiente"/>
        <w:spacing w:line="276" w:lineRule="auto"/>
        <w:ind w:right="-93"/>
        <w:jc w:val="center"/>
        <w:rPr>
          <w:rFonts w:ascii="Verdana" w:hAnsi="Verdana" w:cs="Arial"/>
          <w:b/>
          <w:bCs/>
          <w:color w:val="000000" w:themeColor="text1"/>
        </w:rPr>
      </w:pPr>
      <w:r w:rsidRPr="00DE1084">
        <w:rPr>
          <w:rFonts w:ascii="Verdana" w:hAnsi="Verdana" w:cs="Arial"/>
          <w:b/>
          <w:bCs/>
          <w:color w:val="000000" w:themeColor="text1"/>
        </w:rPr>
        <w:t>Análisis</w:t>
      </w:r>
      <w:r>
        <w:rPr>
          <w:rFonts w:ascii="Verdana" w:hAnsi="Verdana" w:cs="Arial"/>
          <w:b/>
          <w:bCs/>
          <w:color w:val="000000" w:themeColor="text1"/>
        </w:rPr>
        <w:t xml:space="preserve"> de las glosas</w:t>
      </w:r>
    </w:p>
    <w:p w14:paraId="234FEEBA" w14:textId="77777777" w:rsidR="00485365" w:rsidRPr="00DE1084" w:rsidRDefault="00485365" w:rsidP="00485365">
      <w:pPr>
        <w:pStyle w:val="Textoindependiente"/>
        <w:spacing w:line="276" w:lineRule="auto"/>
        <w:ind w:right="-93"/>
        <w:jc w:val="center"/>
        <w:rPr>
          <w:rFonts w:ascii="Verdana" w:hAnsi="Verdana" w:cs="Arial"/>
          <w:b/>
          <w:bCs/>
          <w:color w:val="000000" w:themeColor="text1"/>
        </w:rPr>
      </w:pPr>
    </w:p>
    <w:tbl>
      <w:tblPr>
        <w:tblW w:w="9249" w:type="dxa"/>
        <w:tblCellMar>
          <w:left w:w="70" w:type="dxa"/>
          <w:right w:w="70" w:type="dxa"/>
        </w:tblCellMar>
        <w:tblLook w:val="04A0" w:firstRow="1" w:lastRow="0" w:firstColumn="1" w:lastColumn="0" w:noHBand="0" w:noVBand="1"/>
      </w:tblPr>
      <w:tblGrid>
        <w:gridCol w:w="704"/>
        <w:gridCol w:w="1723"/>
        <w:gridCol w:w="6822"/>
      </w:tblGrid>
      <w:tr w:rsidR="00127A83" w:rsidRPr="00127A83" w14:paraId="7974B424" w14:textId="77777777" w:rsidTr="00531CF9">
        <w:trPr>
          <w:trHeight w:val="283"/>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4FEE6B2F" w14:textId="77777777" w:rsidR="00127A83" w:rsidRPr="00127A83" w:rsidRDefault="00127A83" w:rsidP="00127A83">
            <w:pPr>
              <w:widowControl/>
              <w:autoSpaceDE/>
              <w:autoSpaceDN/>
              <w:jc w:val="center"/>
              <w:rPr>
                <w:rFonts w:ascii="Verdana" w:eastAsia="Times New Roman" w:hAnsi="Verdana" w:cs="Times New Roman"/>
                <w:b/>
                <w:bCs/>
                <w:color w:val="000000"/>
                <w:sz w:val="18"/>
                <w:szCs w:val="18"/>
                <w:lang w:val="es-CO" w:eastAsia="es-CO"/>
              </w:rPr>
            </w:pPr>
            <w:r w:rsidRPr="00127A83">
              <w:rPr>
                <w:rFonts w:ascii="Verdana" w:eastAsia="Times New Roman" w:hAnsi="Verdana" w:cs="Times New Roman"/>
                <w:b/>
                <w:bCs/>
                <w:color w:val="000000"/>
                <w:sz w:val="18"/>
                <w:szCs w:val="18"/>
                <w:lang w:val="es-CO" w:eastAsia="es-CO"/>
              </w:rPr>
              <w:t>No.</w:t>
            </w:r>
          </w:p>
        </w:tc>
        <w:tc>
          <w:tcPr>
            <w:tcW w:w="1723" w:type="dxa"/>
            <w:tcBorders>
              <w:top w:val="single" w:sz="4" w:space="0" w:color="auto"/>
              <w:left w:val="nil"/>
              <w:bottom w:val="single" w:sz="4" w:space="0" w:color="auto"/>
              <w:right w:val="single" w:sz="4" w:space="0" w:color="auto"/>
            </w:tcBorders>
            <w:vAlign w:val="center"/>
            <w:hideMark/>
          </w:tcPr>
          <w:p w14:paraId="0892DAD8" w14:textId="77777777" w:rsidR="00127A83" w:rsidRPr="00127A83" w:rsidRDefault="00127A83" w:rsidP="00127A83">
            <w:pPr>
              <w:widowControl/>
              <w:autoSpaceDE/>
              <w:autoSpaceDN/>
              <w:jc w:val="center"/>
              <w:rPr>
                <w:rFonts w:ascii="Verdana" w:eastAsia="Times New Roman" w:hAnsi="Verdana" w:cs="Times New Roman"/>
                <w:b/>
                <w:bCs/>
                <w:color w:val="000000"/>
                <w:sz w:val="18"/>
                <w:szCs w:val="18"/>
                <w:lang w:val="es-CO" w:eastAsia="es-CO"/>
              </w:rPr>
            </w:pPr>
            <w:r w:rsidRPr="00127A83">
              <w:rPr>
                <w:rFonts w:ascii="Verdana" w:eastAsia="Times New Roman" w:hAnsi="Verdana" w:cs="Times New Roman"/>
                <w:b/>
                <w:bCs/>
                <w:color w:val="000000"/>
                <w:sz w:val="18"/>
                <w:szCs w:val="18"/>
                <w:lang w:val="es-CO" w:eastAsia="es-CO"/>
              </w:rPr>
              <w:t>Tipificación</w:t>
            </w:r>
          </w:p>
        </w:tc>
        <w:tc>
          <w:tcPr>
            <w:tcW w:w="6822" w:type="dxa"/>
            <w:tcBorders>
              <w:top w:val="single" w:sz="4" w:space="0" w:color="auto"/>
              <w:left w:val="nil"/>
              <w:bottom w:val="single" w:sz="4" w:space="0" w:color="auto"/>
              <w:right w:val="single" w:sz="4" w:space="0" w:color="auto"/>
            </w:tcBorders>
            <w:vAlign w:val="center"/>
            <w:hideMark/>
          </w:tcPr>
          <w:p w14:paraId="04E2521C" w14:textId="77777777" w:rsidR="00127A83" w:rsidRPr="00127A83" w:rsidRDefault="00127A83" w:rsidP="00127A83">
            <w:pPr>
              <w:widowControl/>
              <w:autoSpaceDE/>
              <w:autoSpaceDN/>
              <w:jc w:val="center"/>
              <w:rPr>
                <w:rFonts w:ascii="Verdana" w:eastAsia="Times New Roman" w:hAnsi="Verdana" w:cs="Times New Roman"/>
                <w:b/>
                <w:bCs/>
                <w:color w:val="000000"/>
                <w:sz w:val="18"/>
                <w:szCs w:val="18"/>
                <w:lang w:val="es-CO" w:eastAsia="es-CO"/>
              </w:rPr>
            </w:pPr>
            <w:r w:rsidRPr="00127A83">
              <w:rPr>
                <w:rFonts w:ascii="Verdana" w:eastAsia="Times New Roman" w:hAnsi="Verdana" w:cs="Times New Roman"/>
                <w:b/>
                <w:bCs/>
                <w:color w:val="000000"/>
                <w:sz w:val="18"/>
                <w:szCs w:val="18"/>
                <w:lang w:val="es-CO" w:eastAsia="es-CO"/>
              </w:rPr>
              <w:t>Análisis</w:t>
            </w:r>
          </w:p>
        </w:tc>
      </w:tr>
      <w:tr w:rsidR="0072007E" w:rsidRPr="00127A83" w14:paraId="162F0B33" w14:textId="77777777" w:rsidTr="00531CF9">
        <w:trPr>
          <w:trHeight w:val="300"/>
        </w:trPr>
        <w:tc>
          <w:tcPr>
            <w:tcW w:w="704" w:type="dxa"/>
            <w:tcBorders>
              <w:top w:val="nil"/>
              <w:left w:val="single" w:sz="4" w:space="0" w:color="auto"/>
              <w:bottom w:val="single" w:sz="4" w:space="0" w:color="auto"/>
              <w:right w:val="single" w:sz="4" w:space="0" w:color="auto"/>
            </w:tcBorders>
            <w:noWrap/>
            <w:vAlign w:val="center"/>
          </w:tcPr>
          <w:p w14:paraId="7323CD10" w14:textId="202C8987" w:rsidR="0072007E" w:rsidRPr="00127A83" w:rsidRDefault="0072007E" w:rsidP="0072007E">
            <w:pPr>
              <w:widowControl/>
              <w:autoSpaceDE/>
              <w:autoSpaceDN/>
              <w:jc w:val="center"/>
              <w:rPr>
                <w:rFonts w:ascii="Verdana" w:eastAsia="Times New Roman" w:hAnsi="Verdana" w:cs="Times New Roman"/>
                <w:color w:val="000000"/>
                <w:sz w:val="18"/>
                <w:szCs w:val="18"/>
                <w:lang w:val="es-CO" w:eastAsia="es-CO"/>
              </w:rPr>
            </w:pPr>
            <w:r w:rsidRPr="00127A83">
              <w:rPr>
                <w:rFonts w:ascii="Verdana" w:eastAsia="Times New Roman" w:hAnsi="Verdana" w:cs="Times New Roman"/>
                <w:color w:val="000000"/>
                <w:sz w:val="18"/>
                <w:szCs w:val="18"/>
                <w:lang w:val="es-CO" w:eastAsia="es-CO"/>
              </w:rPr>
              <w:t>1</w:t>
            </w:r>
          </w:p>
        </w:tc>
        <w:tc>
          <w:tcPr>
            <w:tcW w:w="1723" w:type="dxa"/>
            <w:tcBorders>
              <w:top w:val="nil"/>
              <w:left w:val="nil"/>
              <w:bottom w:val="single" w:sz="4" w:space="0" w:color="auto"/>
              <w:right w:val="single" w:sz="4" w:space="0" w:color="auto"/>
            </w:tcBorders>
            <w:noWrap/>
            <w:vAlign w:val="center"/>
          </w:tcPr>
          <w:p w14:paraId="3F7ED952" w14:textId="57F7FEA9" w:rsidR="0072007E" w:rsidRPr="00127A83" w:rsidRDefault="0072007E" w:rsidP="0072007E">
            <w:pPr>
              <w:widowControl/>
              <w:autoSpaceDE/>
              <w:autoSpaceDN/>
              <w:jc w:val="center"/>
              <w:rPr>
                <w:rFonts w:ascii="Verdana" w:eastAsia="Times New Roman" w:hAnsi="Verdana" w:cs="Times New Roman"/>
                <w:color w:val="000000"/>
                <w:sz w:val="18"/>
                <w:szCs w:val="18"/>
                <w:lang w:val="es-CO" w:eastAsia="es-CO"/>
              </w:rPr>
            </w:pPr>
            <w:r w:rsidRPr="00127A83">
              <w:rPr>
                <w:rFonts w:ascii="Verdana" w:eastAsia="Times New Roman" w:hAnsi="Verdana" w:cs="Times New Roman"/>
                <w:color w:val="000000"/>
                <w:sz w:val="18"/>
                <w:szCs w:val="18"/>
                <w:lang w:val="es-CO" w:eastAsia="es-CO"/>
              </w:rPr>
              <w:t>Soportes</w:t>
            </w:r>
          </w:p>
        </w:tc>
        <w:tc>
          <w:tcPr>
            <w:tcW w:w="6822" w:type="dxa"/>
            <w:tcBorders>
              <w:top w:val="nil"/>
              <w:left w:val="nil"/>
              <w:bottom w:val="single" w:sz="4" w:space="0" w:color="auto"/>
              <w:right w:val="single" w:sz="4" w:space="0" w:color="auto"/>
            </w:tcBorders>
            <w:noWrap/>
            <w:vAlign w:val="center"/>
          </w:tcPr>
          <w:p w14:paraId="0063F808" w14:textId="5FF17987" w:rsidR="0072007E" w:rsidRPr="00127A83" w:rsidRDefault="0072007E" w:rsidP="0072007E">
            <w:pPr>
              <w:widowControl/>
              <w:autoSpaceDE/>
              <w:autoSpaceDN/>
              <w:jc w:val="both"/>
              <w:rPr>
                <w:rFonts w:ascii="Verdana" w:eastAsia="Times New Roman" w:hAnsi="Verdana" w:cs="Times New Roman"/>
                <w:color w:val="000000"/>
                <w:sz w:val="18"/>
                <w:szCs w:val="18"/>
                <w:lang w:val="es-CO" w:eastAsia="es-CO"/>
              </w:rPr>
            </w:pPr>
            <w:r w:rsidRPr="00127A83">
              <w:rPr>
                <w:rFonts w:ascii="Verdana" w:eastAsia="Times New Roman" w:hAnsi="Verdana" w:cs="Times New Roman"/>
                <w:color w:val="000000"/>
                <w:sz w:val="18"/>
                <w:szCs w:val="18"/>
                <w:lang w:val="es-CO" w:eastAsia="es-CO"/>
              </w:rPr>
              <w:t>El recobro no cuenta con un soporte necesario para la realización de la auditoría integral o en su defecto, se encuentra ilegible o incompleto.</w:t>
            </w:r>
          </w:p>
        </w:tc>
      </w:tr>
      <w:tr w:rsidR="0072007E" w:rsidRPr="00127A83" w14:paraId="251868D2" w14:textId="77777777" w:rsidTr="00531CF9">
        <w:trPr>
          <w:trHeight w:val="300"/>
        </w:trPr>
        <w:tc>
          <w:tcPr>
            <w:tcW w:w="704" w:type="dxa"/>
            <w:tcBorders>
              <w:top w:val="nil"/>
              <w:left w:val="single" w:sz="4" w:space="0" w:color="auto"/>
              <w:bottom w:val="single" w:sz="4" w:space="0" w:color="auto"/>
              <w:right w:val="single" w:sz="4" w:space="0" w:color="auto"/>
            </w:tcBorders>
            <w:noWrap/>
            <w:vAlign w:val="center"/>
            <w:hideMark/>
          </w:tcPr>
          <w:p w14:paraId="0AC90600" w14:textId="390E32DF" w:rsidR="0072007E" w:rsidRPr="00127A83" w:rsidRDefault="0072007E" w:rsidP="0072007E">
            <w:pPr>
              <w:widowControl/>
              <w:autoSpaceDE/>
              <w:autoSpaceDN/>
              <w:jc w:val="center"/>
              <w:rPr>
                <w:rFonts w:ascii="Verdana" w:eastAsia="Times New Roman" w:hAnsi="Verdana" w:cs="Times New Roman"/>
                <w:color w:val="000000"/>
                <w:sz w:val="18"/>
                <w:szCs w:val="18"/>
                <w:lang w:val="es-CO" w:eastAsia="es-CO"/>
              </w:rPr>
            </w:pPr>
            <w:r>
              <w:rPr>
                <w:rFonts w:ascii="Verdana" w:eastAsia="Times New Roman" w:hAnsi="Verdana" w:cs="Times New Roman"/>
                <w:color w:val="000000"/>
                <w:sz w:val="18"/>
                <w:szCs w:val="18"/>
                <w:lang w:val="es-CO" w:eastAsia="es-CO"/>
              </w:rPr>
              <w:t>2</w:t>
            </w:r>
          </w:p>
        </w:tc>
        <w:tc>
          <w:tcPr>
            <w:tcW w:w="1723" w:type="dxa"/>
            <w:tcBorders>
              <w:top w:val="nil"/>
              <w:left w:val="nil"/>
              <w:bottom w:val="single" w:sz="4" w:space="0" w:color="auto"/>
              <w:right w:val="single" w:sz="4" w:space="0" w:color="auto"/>
            </w:tcBorders>
            <w:noWrap/>
            <w:vAlign w:val="center"/>
            <w:hideMark/>
          </w:tcPr>
          <w:p w14:paraId="5CF7E36C" w14:textId="77777777" w:rsidR="0072007E" w:rsidRPr="00127A83" w:rsidRDefault="0072007E" w:rsidP="0072007E">
            <w:pPr>
              <w:widowControl/>
              <w:autoSpaceDE/>
              <w:autoSpaceDN/>
              <w:jc w:val="center"/>
              <w:rPr>
                <w:rFonts w:ascii="Verdana" w:eastAsia="Times New Roman" w:hAnsi="Verdana" w:cs="Times New Roman"/>
                <w:color w:val="000000"/>
                <w:sz w:val="18"/>
                <w:szCs w:val="18"/>
                <w:lang w:val="es-CO" w:eastAsia="es-CO"/>
              </w:rPr>
            </w:pPr>
            <w:r w:rsidRPr="00127A83">
              <w:rPr>
                <w:rFonts w:ascii="Verdana" w:eastAsia="Times New Roman" w:hAnsi="Verdana" w:cs="Times New Roman"/>
                <w:color w:val="000000"/>
                <w:sz w:val="18"/>
                <w:szCs w:val="18"/>
                <w:lang w:val="es-CO" w:eastAsia="es-CO"/>
              </w:rPr>
              <w:t>Mayor Valor</w:t>
            </w:r>
          </w:p>
        </w:tc>
        <w:tc>
          <w:tcPr>
            <w:tcW w:w="6822" w:type="dxa"/>
            <w:tcBorders>
              <w:top w:val="nil"/>
              <w:left w:val="nil"/>
              <w:bottom w:val="single" w:sz="4" w:space="0" w:color="auto"/>
              <w:right w:val="single" w:sz="4" w:space="0" w:color="auto"/>
            </w:tcBorders>
            <w:noWrap/>
            <w:vAlign w:val="center"/>
            <w:hideMark/>
          </w:tcPr>
          <w:p w14:paraId="2CDC93A2" w14:textId="77777777" w:rsidR="0072007E" w:rsidRPr="00127A83" w:rsidRDefault="0072007E" w:rsidP="0072007E">
            <w:pPr>
              <w:widowControl/>
              <w:autoSpaceDE/>
              <w:autoSpaceDN/>
              <w:jc w:val="both"/>
              <w:rPr>
                <w:rFonts w:ascii="Verdana" w:eastAsia="Times New Roman" w:hAnsi="Verdana" w:cs="Times New Roman"/>
                <w:color w:val="000000"/>
                <w:sz w:val="18"/>
                <w:szCs w:val="18"/>
                <w:lang w:val="es-CO" w:eastAsia="es-CO"/>
              </w:rPr>
            </w:pPr>
            <w:r w:rsidRPr="00127A83">
              <w:rPr>
                <w:rFonts w:ascii="Verdana" w:eastAsia="Times New Roman" w:hAnsi="Verdana" w:cs="Times New Roman"/>
                <w:color w:val="000000"/>
                <w:sz w:val="18"/>
                <w:szCs w:val="18"/>
                <w:lang w:val="es-CO" w:eastAsia="es-CO"/>
              </w:rPr>
              <w:t>La tecnología en salud recobrada presenta diferencias respecto al valor recobrado, en concordancia con la regulación de precios de medicamentos, cálculo del comparador administrativo, homólogo, cuota moderadora, entre otros.</w:t>
            </w:r>
          </w:p>
        </w:tc>
      </w:tr>
    </w:tbl>
    <w:p w14:paraId="15DADE35" w14:textId="65C12E54" w:rsidR="00485365" w:rsidRPr="00D01A92" w:rsidRDefault="00485365" w:rsidP="00485365">
      <w:pPr>
        <w:pStyle w:val="Textoindependiente"/>
        <w:spacing w:line="276" w:lineRule="auto"/>
        <w:ind w:right="-93"/>
        <w:jc w:val="center"/>
        <w:rPr>
          <w:rFonts w:ascii="Verdana" w:hAnsi="Verdana" w:cs="Arial"/>
          <w:color w:val="000000" w:themeColor="text1"/>
          <w:sz w:val="16"/>
          <w:szCs w:val="16"/>
        </w:rPr>
      </w:pPr>
      <w:r w:rsidRPr="00D01A92">
        <w:rPr>
          <w:rFonts w:ascii="Verdana" w:hAnsi="Verdana" w:cs="Arial"/>
          <w:color w:val="000000" w:themeColor="text1"/>
          <w:sz w:val="16"/>
          <w:szCs w:val="16"/>
        </w:rPr>
        <w:t xml:space="preserve"> Fuente: Apoyo técnico </w:t>
      </w:r>
      <w:r>
        <w:rPr>
          <w:rFonts w:ascii="Verdana" w:hAnsi="Verdana" w:cs="Arial"/>
          <w:color w:val="000000" w:themeColor="text1"/>
          <w:sz w:val="16"/>
          <w:szCs w:val="16"/>
        </w:rPr>
        <w:t xml:space="preserve">denominado: </w:t>
      </w:r>
      <w:r w:rsidRPr="00D01A92">
        <w:rPr>
          <w:rFonts w:ascii="Verdana" w:hAnsi="Verdana" w:cs="Arial"/>
          <w:color w:val="000000" w:themeColor="text1"/>
          <w:sz w:val="16"/>
          <w:szCs w:val="16"/>
        </w:rPr>
        <w:t>«</w:t>
      </w:r>
      <w:r w:rsidR="009324C2">
        <w:rPr>
          <w:rFonts w:ascii="Verdana" w:hAnsi="Verdana" w:cs="Arial"/>
          <w:color w:val="000000" w:themeColor="text1"/>
          <w:sz w:val="16"/>
          <w:szCs w:val="16"/>
          <w:lang w:val="es-CO"/>
        </w:rPr>
        <w:t>441_CompensarEPS_8900_54_Reporte</w:t>
      </w:r>
      <w:r w:rsidRPr="00D01A92">
        <w:rPr>
          <w:rFonts w:ascii="Verdana" w:hAnsi="Verdana" w:cs="Arial"/>
          <w:color w:val="000000" w:themeColor="text1"/>
          <w:sz w:val="16"/>
          <w:szCs w:val="16"/>
        </w:rPr>
        <w:t>»</w:t>
      </w:r>
      <w:r>
        <w:rPr>
          <w:rFonts w:ascii="Verdana" w:hAnsi="Verdana" w:cs="Arial"/>
          <w:color w:val="000000" w:themeColor="text1"/>
          <w:sz w:val="16"/>
          <w:szCs w:val="16"/>
        </w:rPr>
        <w:t>.</w:t>
      </w:r>
    </w:p>
    <w:p w14:paraId="088B579F" w14:textId="77777777" w:rsidR="00485365" w:rsidRDefault="00485365" w:rsidP="00485365">
      <w:pPr>
        <w:pStyle w:val="Textoindependiente"/>
        <w:ind w:right="-93"/>
        <w:jc w:val="both"/>
        <w:rPr>
          <w:rFonts w:ascii="Verdana" w:hAnsi="Verdana" w:cs="Arial"/>
          <w:b/>
          <w:bCs/>
          <w:i/>
          <w:iCs/>
          <w:color w:val="000000" w:themeColor="text1"/>
          <w:lang w:val="es-CO"/>
        </w:rPr>
      </w:pPr>
    </w:p>
    <w:p w14:paraId="64AD235C" w14:textId="77777777" w:rsidR="00485365" w:rsidRDefault="00485365" w:rsidP="00485365">
      <w:pPr>
        <w:pStyle w:val="Textoindependiente"/>
        <w:spacing w:line="276" w:lineRule="auto"/>
        <w:ind w:right="-93"/>
        <w:jc w:val="both"/>
        <w:rPr>
          <w:rFonts w:ascii="Verdana" w:hAnsi="Verdana" w:cs="Arial"/>
          <w:bCs/>
          <w:color w:val="000000" w:themeColor="text1"/>
        </w:rPr>
      </w:pPr>
      <w:r>
        <w:rPr>
          <w:rFonts w:ascii="Verdana" w:hAnsi="Verdana" w:cs="Arial"/>
          <w:bCs/>
          <w:color w:val="000000" w:themeColor="text1"/>
        </w:rPr>
        <w:t>L</w:t>
      </w:r>
      <w:r w:rsidRPr="00C11601">
        <w:rPr>
          <w:rFonts w:ascii="Verdana" w:hAnsi="Verdana" w:cs="Arial"/>
          <w:bCs/>
          <w:color w:val="000000" w:themeColor="text1"/>
        </w:rPr>
        <w:t>as glosas en mención fueron aplicadas a los radicados sometidos al trámite de auditoría integral. En tal sentido, ninguna de las consideraciones formuladas en el informe de concepto técnico que se emite tiene por objeto ni efecto modificar el resultado de la auditoría determinada oportunamente por la firma auditora. De igual forma, dicho concepto no exonera de responsabilidad a ninguna de las firmas auditoras frente a los errores que, por acción u omisión, se hayan podido presentar en la aplicación de los criterios de auditoría, en la verificación de los soportes y requisitos exigidos, ni en general en la evaluación de los aspectos de carácter técnico, jurídico y financiero que debían ser observados al momento de la práctica de la auditoría. Tales errores, de existir, podrían quedar en evidencia tanto con la emisión del presente concepto como en el desarrollo del eventual proceso judicial.</w:t>
      </w:r>
    </w:p>
    <w:p w14:paraId="61326DE4" w14:textId="77777777" w:rsidR="00485365" w:rsidRPr="00AD78DD" w:rsidRDefault="00485365" w:rsidP="00485365">
      <w:pPr>
        <w:pStyle w:val="Textoindependiente"/>
        <w:ind w:right="-93"/>
        <w:jc w:val="both"/>
        <w:rPr>
          <w:rFonts w:ascii="Verdana" w:hAnsi="Verdana" w:cs="Arial"/>
          <w:b/>
          <w:bCs/>
          <w:i/>
          <w:iCs/>
          <w:color w:val="000000" w:themeColor="text1"/>
          <w:lang w:val="es-CO"/>
        </w:rPr>
      </w:pPr>
    </w:p>
    <w:p w14:paraId="2966DE66" w14:textId="77777777" w:rsidR="00E220E7" w:rsidRPr="009D360E" w:rsidRDefault="00E220E7" w:rsidP="00E220E7">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*Si existen recobros anulados solicito su colaboración con el reporte del recobro anterior o causal de anulación</w:t>
      </w:r>
    </w:p>
    <w:p w14:paraId="560E41D5" w14:textId="77777777" w:rsidR="00485365" w:rsidRDefault="00485365" w:rsidP="00485365">
      <w:pPr>
        <w:pStyle w:val="Textoindependiente"/>
        <w:ind w:right="-93"/>
        <w:jc w:val="both"/>
        <w:rPr>
          <w:rFonts w:ascii="Verdana" w:hAnsi="Verdana" w:cs="Arial"/>
          <w:b/>
          <w:bCs/>
          <w:i/>
          <w:iCs/>
          <w:color w:val="000000" w:themeColor="text1"/>
          <w:lang w:val="es-CO"/>
        </w:rPr>
      </w:pPr>
      <w:r>
        <w:rPr>
          <w:rFonts w:ascii="Verdana" w:hAnsi="Verdana" w:cs="Arial"/>
          <w:b/>
          <w:bCs/>
          <w:i/>
          <w:iCs/>
          <w:color w:val="000000" w:themeColor="text1"/>
          <w:lang w:val="es-CO"/>
        </w:rPr>
        <w:lastRenderedPageBreak/>
        <w:tab/>
      </w:r>
    </w:p>
    <w:p w14:paraId="7C006C08" w14:textId="0D670356" w:rsidR="00485365" w:rsidRDefault="00485365" w:rsidP="00E220E7">
      <w:pPr>
        <w:pStyle w:val="Textoindependiente"/>
        <w:ind w:right="-93"/>
        <w:jc w:val="both"/>
        <w:rPr>
          <w:rFonts w:ascii="Verdana" w:hAnsi="Verdana" w:cs="Arial"/>
          <w:b/>
          <w:bCs/>
          <w:color w:val="000000" w:themeColor="text1"/>
          <w:lang w:val="es-CO"/>
        </w:rPr>
      </w:pPr>
      <w:r>
        <w:rPr>
          <w:rFonts w:ascii="Verdana" w:hAnsi="Verdana" w:cs="Arial"/>
          <w:color w:val="000000" w:themeColor="text1"/>
          <w:lang w:val="es-CO"/>
        </w:rPr>
        <w:t>En la hoja de cálculo «</w:t>
      </w:r>
      <w:r w:rsidRPr="000F32DB">
        <w:rPr>
          <w:rFonts w:ascii="Verdana" w:hAnsi="Verdana" w:cs="Arial"/>
          <w:color w:val="000000" w:themeColor="text1"/>
          <w:lang w:val="es-CO"/>
        </w:rPr>
        <w:t>Tipolog</w:t>
      </w:r>
      <w:r w:rsidR="00D248A0">
        <w:rPr>
          <w:rFonts w:ascii="Verdana" w:hAnsi="Verdana" w:cs="Arial"/>
          <w:color w:val="000000" w:themeColor="text1"/>
          <w:lang w:val="es-CO"/>
        </w:rPr>
        <w:t>í</w:t>
      </w:r>
      <w:r w:rsidRPr="000F32DB">
        <w:rPr>
          <w:rFonts w:ascii="Verdana" w:hAnsi="Verdana" w:cs="Arial"/>
          <w:color w:val="000000" w:themeColor="text1"/>
          <w:lang w:val="es-CO"/>
        </w:rPr>
        <w:t>a de Glosas</w:t>
      </w:r>
      <w:r>
        <w:rPr>
          <w:rFonts w:ascii="Verdana" w:hAnsi="Verdana" w:cs="Arial"/>
          <w:color w:val="000000" w:themeColor="text1"/>
          <w:lang w:val="es-CO"/>
        </w:rPr>
        <w:t xml:space="preserve">» </w:t>
      </w:r>
      <w:r w:rsidR="00BC41E3">
        <w:rPr>
          <w:rFonts w:ascii="Verdana" w:hAnsi="Verdana" w:cs="Arial"/>
          <w:color w:val="000000" w:themeColor="text1"/>
          <w:lang w:val="es-CO"/>
        </w:rPr>
        <w:t>no se evidencian</w:t>
      </w:r>
      <w:r w:rsidR="00E220E7">
        <w:rPr>
          <w:rFonts w:ascii="Verdana" w:hAnsi="Verdana" w:cs="Arial"/>
          <w:color w:val="000000" w:themeColor="text1"/>
          <w:lang w:val="es-CO"/>
        </w:rPr>
        <w:t xml:space="preserve"> radicados en estado «</w:t>
      </w:r>
      <w:r>
        <w:rPr>
          <w:rFonts w:ascii="Verdana" w:hAnsi="Verdana" w:cs="Arial"/>
          <w:color w:val="000000" w:themeColor="text1"/>
          <w:lang w:val="es-CO"/>
        </w:rPr>
        <w:t>anulación</w:t>
      </w:r>
      <w:r w:rsidR="00E220E7">
        <w:rPr>
          <w:rFonts w:ascii="Verdana" w:hAnsi="Verdana" w:cs="Arial"/>
          <w:color w:val="000000" w:themeColor="text1"/>
          <w:lang w:val="es-CO"/>
        </w:rPr>
        <w:t xml:space="preserve">» por tal motivo, </w:t>
      </w:r>
      <w:r w:rsidR="00AA0820">
        <w:rPr>
          <w:rFonts w:ascii="Verdana" w:hAnsi="Verdana" w:cs="Arial"/>
          <w:color w:val="000000" w:themeColor="text1"/>
          <w:lang w:val="es-CO"/>
        </w:rPr>
        <w:t>no se adjuntará lo solicitado</w:t>
      </w:r>
      <w:r w:rsidR="00D248A0">
        <w:rPr>
          <w:rFonts w:ascii="Verdana" w:hAnsi="Verdana" w:cs="Arial"/>
          <w:color w:val="000000" w:themeColor="text1"/>
          <w:lang w:val="es-CO"/>
        </w:rPr>
        <w:t>.</w:t>
      </w:r>
      <w:r>
        <w:rPr>
          <w:rFonts w:ascii="Verdana" w:hAnsi="Verdana" w:cs="Arial"/>
          <w:b/>
          <w:bCs/>
          <w:i/>
          <w:iCs/>
          <w:color w:val="000000" w:themeColor="text1"/>
          <w:lang w:val="es-CO"/>
        </w:rPr>
        <w:tab/>
      </w:r>
    </w:p>
    <w:p w14:paraId="373D5F13" w14:textId="77777777" w:rsidR="00485365" w:rsidRPr="00AD78DD" w:rsidRDefault="00485365" w:rsidP="00485365">
      <w:pPr>
        <w:pStyle w:val="Textoindependiente"/>
        <w:ind w:right="-93"/>
        <w:jc w:val="both"/>
        <w:rPr>
          <w:rFonts w:ascii="Verdana" w:hAnsi="Verdana" w:cs="Arial"/>
          <w:b/>
          <w:bCs/>
          <w:color w:val="000000" w:themeColor="text1"/>
          <w:lang w:val="es-CO"/>
        </w:rPr>
      </w:pPr>
    </w:p>
    <w:p w14:paraId="11D091A7" w14:textId="77777777" w:rsidR="00E220E7" w:rsidRPr="009D360E" w:rsidRDefault="00E220E7" w:rsidP="00E220E7">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*Si en la generación del AT se evidencia radicados anteriores en la hoja "Tabla consolidada" enviar el apoyo técnico de los anteriores.</w:t>
      </w:r>
    </w:p>
    <w:p w14:paraId="5322D120" w14:textId="77777777" w:rsidR="00485365" w:rsidRDefault="00485365" w:rsidP="00485365">
      <w:pPr>
        <w:pStyle w:val="Textoindependiente"/>
        <w:ind w:right="-93"/>
        <w:jc w:val="both"/>
        <w:rPr>
          <w:rFonts w:ascii="Verdana" w:hAnsi="Verdana" w:cs="Arial"/>
          <w:b/>
          <w:bCs/>
          <w:i/>
          <w:iCs/>
          <w:color w:val="000000" w:themeColor="text1"/>
          <w:lang w:val="es-CO"/>
        </w:rPr>
      </w:pPr>
    </w:p>
    <w:p w14:paraId="79BDA5A4" w14:textId="4BD08A57" w:rsidR="00485365" w:rsidRPr="002450DE" w:rsidRDefault="00485365" w:rsidP="00DE79AB">
      <w:pPr>
        <w:pStyle w:val="Textoindependiente"/>
        <w:ind w:right="-93"/>
        <w:jc w:val="both"/>
        <w:rPr>
          <w:rFonts w:ascii="Verdana" w:hAnsi="Verdana" w:cs="Arial"/>
          <w:color w:val="000000" w:themeColor="text1"/>
        </w:rPr>
      </w:pPr>
      <w:r w:rsidRPr="002450DE">
        <w:rPr>
          <w:rFonts w:ascii="Verdana" w:hAnsi="Verdana" w:cs="Arial"/>
          <w:color w:val="000000" w:themeColor="text1"/>
        </w:rPr>
        <w:t xml:space="preserve">De acuerdo con la información registrada en la hoja de cálculo «Tabla consolidada» del apoyo técnico citado, se evidencia radicados anteriores sobre los cuales se generó el apoyo técnico correspondiente y, en consecuencia, se adjunta el archivo de Excel denominado </w:t>
      </w:r>
      <w:r w:rsidRPr="00DD2650">
        <w:rPr>
          <w:rFonts w:ascii="Verdana" w:hAnsi="Verdana" w:cs="Arial"/>
        </w:rPr>
        <w:t>«</w:t>
      </w:r>
      <w:r w:rsidR="00490F54" w:rsidRPr="00490F54">
        <w:rPr>
          <w:rFonts w:ascii="Verdana" w:hAnsi="Verdana" w:cs="Arial"/>
        </w:rPr>
        <w:t>441_CompensarEPS_8900_54_Reporte</w:t>
      </w:r>
      <w:r w:rsidRPr="00DD2650">
        <w:rPr>
          <w:rFonts w:ascii="Verdana" w:hAnsi="Verdana" w:cs="Arial"/>
        </w:rPr>
        <w:t>».</w:t>
      </w:r>
    </w:p>
    <w:p w14:paraId="7B888FCB" w14:textId="77777777" w:rsidR="00485365" w:rsidRPr="00AD78DD" w:rsidRDefault="00485365" w:rsidP="00485365">
      <w:pPr>
        <w:pStyle w:val="Textoindependiente"/>
        <w:ind w:right="-93"/>
        <w:jc w:val="both"/>
        <w:rPr>
          <w:rFonts w:ascii="Verdana" w:hAnsi="Verdana" w:cs="Arial"/>
          <w:color w:val="000000" w:themeColor="text1"/>
          <w:lang w:val="es-CO"/>
        </w:rPr>
      </w:pPr>
    </w:p>
    <w:p w14:paraId="1219AF66" w14:textId="77777777" w:rsidR="007F73C1" w:rsidRPr="009D360E" w:rsidRDefault="007F73C1" w:rsidP="007F73C1">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 Se indique cuántas presentaciones tuvo cada recobro.</w:t>
      </w:r>
    </w:p>
    <w:p w14:paraId="7E6A9047" w14:textId="77777777" w:rsidR="007F73C1" w:rsidRPr="009D360E" w:rsidRDefault="007F73C1" w:rsidP="007F73C1">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 Estado actual de los recobros.</w:t>
      </w:r>
    </w:p>
    <w:p w14:paraId="79CDD4F6" w14:textId="77777777" w:rsidR="00485365" w:rsidRDefault="00485365" w:rsidP="00485365">
      <w:pPr>
        <w:pStyle w:val="Textoindependiente"/>
        <w:ind w:right="-93"/>
        <w:jc w:val="both"/>
        <w:rPr>
          <w:rFonts w:ascii="Verdana" w:hAnsi="Verdana" w:cs="Arial"/>
          <w:b/>
          <w:bCs/>
          <w:i/>
          <w:iCs/>
          <w:color w:val="000000" w:themeColor="text1"/>
          <w:lang w:val="es-CO"/>
        </w:rPr>
      </w:pPr>
    </w:p>
    <w:p w14:paraId="686FE384" w14:textId="3BA7BF8A" w:rsidR="00485365" w:rsidRDefault="00485365" w:rsidP="00565246">
      <w:pPr>
        <w:pStyle w:val="Textoindependiente"/>
        <w:ind w:right="-93"/>
        <w:jc w:val="both"/>
        <w:rPr>
          <w:rFonts w:ascii="Verdana" w:hAnsi="Verdana" w:cs="Arial"/>
          <w:color w:val="000000" w:themeColor="text1"/>
          <w:lang w:val="es-CO"/>
        </w:rPr>
      </w:pPr>
      <w:r>
        <w:rPr>
          <w:rFonts w:ascii="Verdana" w:hAnsi="Verdana" w:cs="Arial"/>
          <w:color w:val="000000" w:themeColor="text1"/>
          <w:lang w:val="es-CO"/>
        </w:rPr>
        <w:t>S</w:t>
      </w:r>
      <w:r w:rsidRPr="0074339E">
        <w:rPr>
          <w:rFonts w:ascii="Verdana" w:hAnsi="Verdana" w:cs="Arial"/>
          <w:color w:val="000000" w:themeColor="text1"/>
          <w:lang w:val="es-CO"/>
        </w:rPr>
        <w:t xml:space="preserve">e anexa el </w:t>
      </w:r>
      <w:r w:rsidRPr="00565246">
        <w:rPr>
          <w:rFonts w:ascii="Verdana" w:hAnsi="Verdana" w:cs="Arial"/>
          <w:lang w:val="es-CO"/>
        </w:rPr>
        <w:t>archivo «</w:t>
      </w:r>
      <w:r w:rsidR="00490F54" w:rsidRPr="00490F54">
        <w:rPr>
          <w:rFonts w:ascii="Verdana" w:hAnsi="Verdana" w:cs="Arial"/>
          <w:lang w:val="es-CO"/>
        </w:rPr>
        <w:t>441_CompensarEPS_8900_54_Reporte</w:t>
      </w:r>
      <w:r w:rsidRPr="00565246">
        <w:rPr>
          <w:rFonts w:ascii="Verdana" w:hAnsi="Verdana" w:cs="Arial"/>
          <w:lang w:val="es-CO"/>
        </w:rPr>
        <w:t xml:space="preserve">», </w:t>
      </w:r>
      <w:r w:rsidRPr="0074339E">
        <w:rPr>
          <w:rFonts w:ascii="Verdana" w:hAnsi="Verdana" w:cs="Arial"/>
          <w:color w:val="000000" w:themeColor="text1"/>
          <w:lang w:val="es-CO"/>
        </w:rPr>
        <w:t>correspondiente al apoyo técnico generado por el Sistema Central de Reportes</w:t>
      </w:r>
      <w:r>
        <w:rPr>
          <w:rFonts w:ascii="Verdana" w:hAnsi="Verdana" w:cs="Arial"/>
          <w:color w:val="000000" w:themeColor="text1"/>
          <w:lang w:val="es-CO"/>
        </w:rPr>
        <w:t>, en el encontrará la cantidad de presentaciones y el resultado de la auditoría.</w:t>
      </w:r>
    </w:p>
    <w:p w14:paraId="27782C6D" w14:textId="77777777" w:rsidR="00485365" w:rsidRPr="00AD78DD" w:rsidRDefault="00485365" w:rsidP="00485365">
      <w:pPr>
        <w:pStyle w:val="Textoindependiente"/>
        <w:ind w:right="-93"/>
        <w:jc w:val="both"/>
        <w:rPr>
          <w:rFonts w:ascii="Verdana" w:hAnsi="Verdana" w:cs="Arial"/>
          <w:color w:val="000000" w:themeColor="text1"/>
          <w:lang w:val="es-CO"/>
        </w:rPr>
      </w:pPr>
    </w:p>
    <w:p w14:paraId="58C25578" w14:textId="77777777" w:rsidR="007F73C1" w:rsidRPr="009D360E" w:rsidRDefault="007F73C1" w:rsidP="00565246">
      <w:pPr>
        <w:pStyle w:val="Textoindependiente"/>
        <w:ind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 Indicar si los radicados involucrados en el proceso se encuentran en el mecanismo de APF y de ser así por favor remitir información de contratos de transacción y datos de radicación y pagos</w:t>
      </w:r>
    </w:p>
    <w:p w14:paraId="4FF3429D" w14:textId="77777777" w:rsidR="00485365" w:rsidRDefault="00485365" w:rsidP="00485365">
      <w:pPr>
        <w:pStyle w:val="Textoindependiente"/>
        <w:ind w:right="-93"/>
        <w:jc w:val="both"/>
        <w:rPr>
          <w:rFonts w:ascii="Verdana" w:hAnsi="Verdana" w:cs="Arial"/>
          <w:b/>
          <w:bCs/>
          <w:i/>
          <w:iCs/>
          <w:color w:val="000000" w:themeColor="text1"/>
          <w:lang w:val="es-CO"/>
        </w:rPr>
      </w:pPr>
    </w:p>
    <w:p w14:paraId="424F64B1" w14:textId="53E2E12A" w:rsidR="00485365" w:rsidRPr="005F695F" w:rsidRDefault="00485365" w:rsidP="007C3E32">
      <w:pPr>
        <w:pStyle w:val="Textoindependiente"/>
        <w:ind w:right="-93"/>
        <w:jc w:val="both"/>
        <w:rPr>
          <w:rFonts w:ascii="Verdana" w:hAnsi="Verdana" w:cs="Arial"/>
          <w:color w:val="000000" w:themeColor="text1"/>
        </w:rPr>
      </w:pPr>
      <w:r w:rsidRPr="006B5E03">
        <w:rPr>
          <w:rFonts w:ascii="Verdana" w:hAnsi="Verdana" w:cs="Arial"/>
          <w:color w:val="000000" w:themeColor="text1"/>
        </w:rPr>
        <w:t xml:space="preserve">A partir del archivo suministrado por el apoderado, se construyó el archivo «APF </w:t>
      </w:r>
      <w:r w:rsidR="006B5E03" w:rsidRPr="006B5E03">
        <w:rPr>
          <w:rFonts w:ascii="Verdana" w:hAnsi="Verdana" w:cs="Arial"/>
          <w:color w:val="000000" w:themeColor="text1"/>
        </w:rPr>
        <w:t>441</w:t>
      </w:r>
      <w:r w:rsidRPr="006B5E03">
        <w:rPr>
          <w:rFonts w:ascii="Verdana" w:hAnsi="Verdana" w:cs="Arial"/>
          <w:color w:val="000000" w:themeColor="text1"/>
        </w:rPr>
        <w:t>» con la finalidad de elevar la consulta a la persona encargada de tal verificación como se evidencia en la respuesta del correo electrónico.</w:t>
      </w:r>
    </w:p>
    <w:p w14:paraId="7AD6A41A" w14:textId="77777777" w:rsidR="00485365" w:rsidRPr="00AD78DD" w:rsidRDefault="00485365" w:rsidP="00485365">
      <w:pPr>
        <w:pStyle w:val="Textoindependiente"/>
        <w:ind w:right="-93"/>
        <w:jc w:val="both"/>
        <w:rPr>
          <w:rFonts w:ascii="Verdana" w:hAnsi="Verdana" w:cs="Arial"/>
          <w:color w:val="000000" w:themeColor="text1"/>
          <w:lang w:val="es-CO"/>
        </w:rPr>
      </w:pPr>
    </w:p>
    <w:p w14:paraId="19545F5E" w14:textId="77777777" w:rsidR="007F73C1" w:rsidRPr="009D360E" w:rsidRDefault="007F73C1" w:rsidP="007F73C1">
      <w:pPr>
        <w:pStyle w:val="Textoindependiente"/>
        <w:ind w:left="709" w:right="-93"/>
        <w:jc w:val="both"/>
        <w:rPr>
          <w:rFonts w:ascii="Verdana" w:hAnsi="Verdana" w:cs="Arial"/>
          <w:b/>
          <w:bCs/>
          <w:i/>
          <w:iCs/>
          <w:color w:val="000000" w:themeColor="text1"/>
          <w:lang w:val="es-CO"/>
        </w:rPr>
      </w:pPr>
      <w:r w:rsidRPr="009D360E">
        <w:rPr>
          <w:rFonts w:ascii="Verdana" w:hAnsi="Verdana" w:cs="Arial"/>
          <w:b/>
          <w:bCs/>
          <w:i/>
          <w:iCs/>
          <w:color w:val="000000" w:themeColor="text1"/>
          <w:lang w:val="es-CO"/>
        </w:rPr>
        <w:t>*Indicar los radicados que fueron pagos en mecanismos ordinarios y extraordinarios</w:t>
      </w:r>
    </w:p>
    <w:p w14:paraId="37660C8A" w14:textId="77777777" w:rsidR="00485365" w:rsidRPr="00FC7B11" w:rsidRDefault="00485365" w:rsidP="00485365">
      <w:pPr>
        <w:pStyle w:val="Textoindependiente"/>
        <w:ind w:right="-93"/>
        <w:jc w:val="both"/>
        <w:rPr>
          <w:rFonts w:ascii="Verdana" w:hAnsi="Verdana" w:cs="Arial"/>
          <w:i/>
          <w:iCs/>
          <w:color w:val="000000" w:themeColor="text1"/>
        </w:rPr>
      </w:pPr>
    </w:p>
    <w:p w14:paraId="3823D320" w14:textId="69337ADC" w:rsidR="00485365" w:rsidRDefault="00DA2566" w:rsidP="00485365">
      <w:pPr>
        <w:pStyle w:val="Textoindependiente"/>
        <w:spacing w:line="276" w:lineRule="auto"/>
        <w:ind w:right="-93"/>
        <w:jc w:val="both"/>
        <w:rPr>
          <w:rFonts w:ascii="Verdana" w:hAnsi="Verdana" w:cs="Arial"/>
          <w:bCs/>
          <w:color w:val="000000" w:themeColor="text1"/>
        </w:rPr>
      </w:pPr>
      <w:r w:rsidRPr="00DA2566">
        <w:rPr>
          <w:rFonts w:ascii="Verdana" w:hAnsi="Verdana" w:cs="Arial"/>
          <w:bCs/>
          <w:color w:val="000000" w:themeColor="text1"/>
        </w:rPr>
        <w:t>En la verificación del apoyo técnico denominado «441_CompensarEPS_8900_54_Reporte» no se evidencia radicados aprobados, en consecuencia, no se da respuesta a esta solicitud.</w:t>
      </w:r>
    </w:p>
    <w:p w14:paraId="6DBCB312" w14:textId="77777777" w:rsidR="00DA2566" w:rsidRDefault="00DA2566" w:rsidP="00485365">
      <w:pPr>
        <w:pStyle w:val="Textoindependiente"/>
        <w:spacing w:line="276" w:lineRule="auto"/>
        <w:ind w:right="-93"/>
        <w:jc w:val="both"/>
        <w:rPr>
          <w:rFonts w:ascii="Verdana" w:hAnsi="Verdana"/>
        </w:rPr>
      </w:pPr>
    </w:p>
    <w:p w14:paraId="51673C5B" w14:textId="39C4A2EA" w:rsidR="00485365" w:rsidRDefault="00485365" w:rsidP="00485365">
      <w:pPr>
        <w:pStyle w:val="Textoindependiente"/>
        <w:spacing w:line="276" w:lineRule="auto"/>
        <w:ind w:right="-93"/>
        <w:jc w:val="both"/>
        <w:rPr>
          <w:rFonts w:ascii="Verdana" w:hAnsi="Verdana"/>
        </w:rPr>
      </w:pPr>
      <w:r w:rsidRPr="00564192">
        <w:rPr>
          <w:rFonts w:ascii="Verdana" w:hAnsi="Verdana"/>
        </w:rPr>
        <w:t>Finalmente, se destaca que lo anterior, corresponde al análisis realizado sobre</w:t>
      </w:r>
      <w:r>
        <w:rPr>
          <w:rFonts w:ascii="Verdana" w:hAnsi="Verdana"/>
        </w:rPr>
        <w:t xml:space="preserve"> </w:t>
      </w:r>
      <w:r w:rsidRPr="00564192">
        <w:rPr>
          <w:rFonts w:ascii="Verdana" w:hAnsi="Verdana"/>
        </w:rPr>
        <w:t xml:space="preserve">las causales de glosa que contiene </w:t>
      </w:r>
      <w:r>
        <w:rPr>
          <w:rFonts w:ascii="Verdana" w:hAnsi="Verdana"/>
        </w:rPr>
        <w:t>el</w:t>
      </w:r>
      <w:r w:rsidRPr="00564192">
        <w:rPr>
          <w:rFonts w:ascii="Verdana" w:hAnsi="Verdana"/>
        </w:rPr>
        <w:t xml:space="preserve"> ítem del</w:t>
      </w:r>
      <w:r>
        <w:rPr>
          <w:rFonts w:ascii="Verdana" w:hAnsi="Verdana"/>
        </w:rPr>
        <w:t xml:space="preserve"> radicado</w:t>
      </w:r>
      <w:r w:rsidRPr="00564192">
        <w:rPr>
          <w:rFonts w:ascii="Verdana" w:hAnsi="Verdana"/>
        </w:rPr>
        <w:t xml:space="preserve"> que se involucra</w:t>
      </w:r>
      <w:r>
        <w:rPr>
          <w:rFonts w:ascii="Verdana" w:hAnsi="Verdana"/>
        </w:rPr>
        <w:t xml:space="preserve"> </w:t>
      </w:r>
      <w:r w:rsidRPr="00564192">
        <w:rPr>
          <w:rFonts w:ascii="Verdana" w:hAnsi="Verdana"/>
        </w:rPr>
        <w:t>en el proceso aportado por la Oficina Asesora Jurídica dentro del proceso</w:t>
      </w:r>
      <w:r>
        <w:rPr>
          <w:rFonts w:ascii="Verdana" w:hAnsi="Verdana"/>
        </w:rPr>
        <w:t xml:space="preserve"> </w:t>
      </w:r>
      <w:r w:rsidR="00721816" w:rsidRPr="00721816">
        <w:rPr>
          <w:rFonts w:ascii="Verdana" w:hAnsi="Verdana" w:cs="Arial"/>
        </w:rPr>
        <w:t>11001333360920250008900</w:t>
      </w:r>
      <w:r>
        <w:rPr>
          <w:rStyle w:val="ui-provider"/>
          <w:rFonts w:ascii="Verdana" w:hAnsi="Verdana" w:cs="Arial"/>
        </w:rPr>
        <w:t>.</w:t>
      </w:r>
    </w:p>
    <w:p w14:paraId="00833EB6" w14:textId="77777777" w:rsidR="00485365" w:rsidRPr="00564192" w:rsidRDefault="00485365" w:rsidP="00485365">
      <w:pPr>
        <w:pStyle w:val="Textoindependiente"/>
        <w:spacing w:line="276" w:lineRule="auto"/>
        <w:ind w:right="-93"/>
        <w:jc w:val="both"/>
        <w:rPr>
          <w:rFonts w:ascii="Verdana" w:hAnsi="Verdana"/>
        </w:rPr>
      </w:pPr>
    </w:p>
    <w:p w14:paraId="460982D1" w14:textId="77777777" w:rsidR="00485365" w:rsidRDefault="00485365" w:rsidP="00485365">
      <w:pPr>
        <w:pStyle w:val="Textoindependiente"/>
        <w:spacing w:line="276" w:lineRule="auto"/>
        <w:ind w:right="-93"/>
        <w:jc w:val="both"/>
        <w:rPr>
          <w:rFonts w:ascii="Verdana" w:hAnsi="Verdana"/>
        </w:rPr>
      </w:pPr>
      <w:r w:rsidRPr="00564192">
        <w:rPr>
          <w:rFonts w:ascii="Verdana" w:hAnsi="Verdana"/>
        </w:rPr>
        <w:t>No siendo otro el objeto, quedamos atentos a sus comentarios y/o sugerencias</w:t>
      </w:r>
      <w:r>
        <w:rPr>
          <w:rFonts w:ascii="Verdana" w:hAnsi="Verdana"/>
        </w:rPr>
        <w:t xml:space="preserve"> </w:t>
      </w:r>
      <w:r w:rsidRPr="00564192">
        <w:rPr>
          <w:rFonts w:ascii="Verdana" w:hAnsi="Verdana"/>
        </w:rPr>
        <w:t>sobre el particular.</w:t>
      </w:r>
    </w:p>
    <w:p w14:paraId="75EC5654" w14:textId="77777777" w:rsidR="00485365" w:rsidRPr="000E6339" w:rsidRDefault="00485365" w:rsidP="00485365">
      <w:pPr>
        <w:spacing w:line="276" w:lineRule="auto"/>
        <w:ind w:left="720" w:hanging="720"/>
        <w:jc w:val="both"/>
        <w:rPr>
          <w:rFonts w:ascii="Verdana" w:eastAsia="Verdana" w:hAnsi="Verdana" w:cs="Arial"/>
          <w:sz w:val="16"/>
          <w:szCs w:val="16"/>
          <w:lang w:val="es-CO" w:eastAsia="zh-CN" w:bidi="hi-IN"/>
        </w:rPr>
      </w:pPr>
    </w:p>
    <w:p w14:paraId="06B8C7FC" w14:textId="085D1682" w:rsidR="00485365" w:rsidRPr="003E1DC4" w:rsidRDefault="00485365" w:rsidP="00485365">
      <w:pPr>
        <w:pStyle w:val="Standard"/>
        <w:spacing w:line="276" w:lineRule="auto"/>
        <w:jc w:val="both"/>
        <w:rPr>
          <w:rFonts w:ascii="Verdana" w:eastAsia="Verdana" w:hAnsi="Verdana" w:cs="Arial"/>
          <w:sz w:val="16"/>
          <w:szCs w:val="16"/>
        </w:rPr>
      </w:pPr>
      <w:r w:rsidRPr="000E6339">
        <w:rPr>
          <w:rFonts w:ascii="Verdana" w:eastAsia="Verdana" w:hAnsi="Verdana" w:cs="Arial"/>
          <w:sz w:val="16"/>
          <w:szCs w:val="16"/>
        </w:rPr>
        <w:t>Elaboró:</w:t>
      </w:r>
      <w:r w:rsidRPr="000E6339">
        <w:rPr>
          <w:rFonts w:ascii="Verdana" w:eastAsia="Verdana" w:hAnsi="Verdana" w:cs="Arial"/>
          <w:sz w:val="16"/>
          <w:szCs w:val="16"/>
        </w:rPr>
        <w:tab/>
      </w:r>
      <w:r w:rsidR="00232220">
        <w:rPr>
          <w:rFonts w:ascii="Verdana" w:eastAsia="Verdana" w:hAnsi="Verdana" w:cs="Arial"/>
          <w:sz w:val="16"/>
          <w:szCs w:val="16"/>
        </w:rPr>
        <w:t>Jesús Eduardo Arrieta Negrete</w:t>
      </w:r>
      <w:r>
        <w:rPr>
          <w:rFonts w:ascii="Verdana" w:eastAsia="Verdana" w:hAnsi="Verdana" w:cs="Arial"/>
          <w:sz w:val="16"/>
          <w:szCs w:val="16"/>
        </w:rPr>
        <w:t xml:space="preserve"> </w:t>
      </w:r>
      <w:r w:rsidRPr="000E6339">
        <w:rPr>
          <w:rFonts w:ascii="Verdana" w:eastAsia="Verdana" w:hAnsi="Verdana" w:cs="Arial"/>
          <w:sz w:val="16"/>
          <w:szCs w:val="16"/>
        </w:rPr>
        <w:t>– Contratista</w:t>
      </w:r>
      <w:r>
        <w:rPr>
          <w:rFonts w:ascii="Verdana" w:eastAsia="Verdana" w:hAnsi="Verdana" w:cs="Arial"/>
          <w:sz w:val="16"/>
          <w:szCs w:val="16"/>
        </w:rPr>
        <w:t>.</w:t>
      </w:r>
    </w:p>
    <w:p w14:paraId="3133DFA6" w14:textId="10668458" w:rsidR="000E6339" w:rsidRPr="003E1DC4" w:rsidRDefault="000E6339" w:rsidP="00485365">
      <w:pPr>
        <w:pStyle w:val="Textoindependiente"/>
        <w:ind w:right="-93"/>
        <w:jc w:val="both"/>
        <w:rPr>
          <w:rFonts w:ascii="Verdana" w:eastAsia="Verdana" w:hAnsi="Verdana" w:cs="Arial"/>
          <w:sz w:val="16"/>
          <w:szCs w:val="16"/>
        </w:rPr>
      </w:pPr>
    </w:p>
    <w:sectPr w:rsidR="000E6339" w:rsidRPr="003E1DC4" w:rsidSect="0021299C">
      <w:headerReference w:type="default" r:id="rId11"/>
      <w:footerReference w:type="default" r:id="rId12"/>
      <w:type w:val="continuous"/>
      <w:pgSz w:w="12240" w:h="15840"/>
      <w:pgMar w:top="2268" w:right="1701" w:bottom="1134" w:left="1701"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9173" w14:textId="77777777" w:rsidR="007779D6" w:rsidRDefault="007779D6">
      <w:r>
        <w:separator/>
      </w:r>
    </w:p>
  </w:endnote>
  <w:endnote w:type="continuationSeparator" w:id="0">
    <w:p w14:paraId="29CABCD7" w14:textId="77777777" w:rsidR="007779D6" w:rsidRDefault="0077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G">
    <w:altName w:val="Cambria"/>
    <w:charset w:val="00"/>
    <w:family w:val="auto"/>
    <w:pitch w:val="variable"/>
  </w:font>
  <w:font w:name="Calibi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2C1B" w14:textId="733825FB" w:rsidR="00EE44DD" w:rsidRDefault="00EE44DD">
    <w:pPr>
      <w:pStyle w:val="Piedepgina"/>
    </w:pPr>
    <w:r>
      <w:rPr>
        <w:noProof/>
        <w:sz w:val="20"/>
        <w:lang w:val="es-CO" w:eastAsia="es-CO"/>
      </w:rPr>
      <w:drawing>
        <wp:anchor distT="0" distB="0" distL="0" distR="0" simplePos="0" relativeHeight="251659264" behindDoc="1" locked="0" layoutInCell="1" allowOverlap="1" wp14:anchorId="4C160013" wp14:editId="1B074166">
          <wp:simplePos x="0" y="0"/>
          <wp:positionH relativeFrom="page">
            <wp:posOffset>13335</wp:posOffset>
          </wp:positionH>
          <wp:positionV relativeFrom="page">
            <wp:posOffset>9685985</wp:posOffset>
          </wp:positionV>
          <wp:extent cx="7754620" cy="362850"/>
          <wp:effectExtent l="0" t="0" r="0" b="0"/>
          <wp:wrapNone/>
          <wp:docPr id="351633935"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7754620" cy="36285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8D12D" w14:textId="77777777" w:rsidR="007779D6" w:rsidRDefault="007779D6">
      <w:r>
        <w:separator/>
      </w:r>
    </w:p>
  </w:footnote>
  <w:footnote w:type="continuationSeparator" w:id="0">
    <w:p w14:paraId="1D4BAB22" w14:textId="77777777" w:rsidR="007779D6" w:rsidRDefault="0077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8E2C" w14:textId="1C2451FB" w:rsidR="00EE44DD" w:rsidRDefault="00EE44DD">
    <w:pPr>
      <w:pStyle w:val="Textoindependiente"/>
      <w:spacing w:line="14" w:lineRule="auto"/>
      <w:rPr>
        <w:sz w:val="20"/>
      </w:rPr>
    </w:pPr>
    <w:r>
      <w:rPr>
        <w:noProof/>
        <w:lang w:val="es-CO" w:eastAsia="es-CO"/>
      </w:rPr>
      <mc:AlternateContent>
        <mc:Choice Requires="wps">
          <w:drawing>
            <wp:anchor distT="0" distB="0" distL="114300" distR="114300" simplePos="0" relativeHeight="15728640" behindDoc="0" locked="0" layoutInCell="1" allowOverlap="1" wp14:anchorId="02CEAE14" wp14:editId="6378769B">
              <wp:simplePos x="0" y="0"/>
              <wp:positionH relativeFrom="page">
                <wp:posOffset>788035</wp:posOffset>
              </wp:positionH>
              <wp:positionV relativeFrom="page">
                <wp:posOffset>449580</wp:posOffset>
              </wp:positionV>
              <wp:extent cx="6201410" cy="767080"/>
              <wp:effectExtent l="0" t="0" r="0" b="0"/>
              <wp:wrapNone/>
              <wp:docPr id="19498961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767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5281"/>
                            <w:gridCol w:w="1289"/>
                            <w:gridCol w:w="1200"/>
                          </w:tblGrid>
                          <w:tr w:rsidR="00EE44DD" w14:paraId="1E978655" w14:textId="77777777" w:rsidTr="009F1C9B">
                            <w:trPr>
                              <w:trHeight w:val="268"/>
                            </w:trPr>
                            <w:tc>
                              <w:tcPr>
                                <w:tcW w:w="1980" w:type="dxa"/>
                                <w:vMerge w:val="restart"/>
                              </w:tcPr>
                              <w:p w14:paraId="41F695A8" w14:textId="3869DA35" w:rsidR="00EE44DD" w:rsidRDefault="00EE44DD" w:rsidP="00DA707B">
                                <w:pPr>
                                  <w:pStyle w:val="TableParagraph"/>
                                  <w:rPr>
                                    <w:rFonts w:ascii="Times New Roman"/>
                                  </w:rPr>
                                </w:pPr>
                                <w:r>
                                  <w:rPr>
                                    <w:noProof/>
                                    <w:sz w:val="20"/>
                                    <w:lang w:val="es-CO" w:eastAsia="es-CO"/>
                                  </w:rPr>
                                  <w:drawing>
                                    <wp:inline distT="0" distB="0" distL="0" distR="0" wp14:anchorId="4FE4FCCB" wp14:editId="1EC2D3E9">
                                      <wp:extent cx="648269" cy="652258"/>
                                      <wp:effectExtent l="0" t="0" r="0" b="0"/>
                                      <wp:docPr id="1242644055" name="Imagen 2"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40110" name="Imagen 2"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653397" cy="657417"/>
                                              </a:xfrm>
                                              <a:prstGeom prst="rect">
                                                <a:avLst/>
                                              </a:prstGeom>
                                            </pic:spPr>
                                          </pic:pic>
                                        </a:graphicData>
                                      </a:graphic>
                                    </wp:inline>
                                  </w:drawing>
                                </w:r>
                              </w:p>
                            </w:tc>
                            <w:tc>
                              <w:tcPr>
                                <w:tcW w:w="5281" w:type="dxa"/>
                                <w:vMerge w:val="restart"/>
                              </w:tcPr>
                              <w:p w14:paraId="2BD831FD" w14:textId="77777777" w:rsidR="00EE44DD" w:rsidRDefault="00EE44DD">
                                <w:pPr>
                                  <w:pStyle w:val="TableParagraph"/>
                                  <w:spacing w:line="252" w:lineRule="exact"/>
                                  <w:ind w:left="261" w:right="250" w:hanging="3"/>
                                  <w:rPr>
                                    <w:b/>
                                  </w:rPr>
                                </w:pPr>
                                <w:r>
                                  <w:rPr>
                                    <w:b/>
                                  </w:rPr>
                                  <w:t>ADMINISTRADORA DE LOS RECURSOS DEL</w:t>
                                </w:r>
                                <w:r>
                                  <w:rPr>
                                    <w:b/>
                                    <w:spacing w:val="-59"/>
                                  </w:rPr>
                                  <w:t xml:space="preserve"> </w:t>
                                </w:r>
                                <w:r>
                                  <w:rPr>
                                    <w:b/>
                                  </w:rPr>
                                  <w:t>SISTEMA GENERAL DE SEGURIDAD SOCIAL</w:t>
                                </w:r>
                                <w:r>
                                  <w:rPr>
                                    <w:b/>
                                    <w:spacing w:val="-59"/>
                                  </w:rPr>
                                  <w:t xml:space="preserve"> </w:t>
                                </w:r>
                                <w:r>
                                  <w:rPr>
                                    <w:b/>
                                  </w:rPr>
                                  <w:t>EN SALUD</w:t>
                                </w:r>
                              </w:p>
                            </w:tc>
                            <w:tc>
                              <w:tcPr>
                                <w:tcW w:w="1289" w:type="dxa"/>
                              </w:tcPr>
                              <w:p w14:paraId="2002763A" w14:textId="77777777" w:rsidR="00EE44DD" w:rsidRDefault="00EE44DD">
                                <w:pPr>
                                  <w:pStyle w:val="TableParagraph"/>
                                  <w:spacing w:before="9" w:line="239" w:lineRule="exact"/>
                                  <w:ind w:left="271"/>
                                  <w:jc w:val="left"/>
                                  <w:rPr>
                                    <w:rFonts w:ascii="Arial MT" w:hAnsi="Arial MT"/>
                                  </w:rPr>
                                </w:pPr>
                                <w:r>
                                  <w:rPr>
                                    <w:rFonts w:ascii="Arial MT" w:hAnsi="Arial MT"/>
                                  </w:rPr>
                                  <w:t>Versión</w:t>
                                </w:r>
                              </w:p>
                            </w:tc>
                            <w:tc>
                              <w:tcPr>
                                <w:tcW w:w="1200" w:type="dxa"/>
                              </w:tcPr>
                              <w:p w14:paraId="197E5535" w14:textId="77777777" w:rsidR="00EE44DD" w:rsidRDefault="00EE44DD">
                                <w:pPr>
                                  <w:pStyle w:val="TableParagraph"/>
                                  <w:spacing w:before="9" w:line="239" w:lineRule="exact"/>
                                  <w:ind w:left="9"/>
                                  <w:rPr>
                                    <w:rFonts w:ascii="Arial MT"/>
                                  </w:rPr>
                                </w:pPr>
                                <w:r>
                                  <w:rPr>
                                    <w:rFonts w:ascii="Arial MT"/>
                                  </w:rPr>
                                  <w:t>1</w:t>
                                </w:r>
                              </w:p>
                            </w:tc>
                          </w:tr>
                          <w:tr w:rsidR="00EE44DD" w14:paraId="19242E61" w14:textId="77777777" w:rsidTr="009F1C9B">
                            <w:trPr>
                              <w:trHeight w:val="482"/>
                            </w:trPr>
                            <w:tc>
                              <w:tcPr>
                                <w:tcW w:w="1980" w:type="dxa"/>
                                <w:vMerge/>
                              </w:tcPr>
                              <w:p w14:paraId="36092792" w14:textId="77777777" w:rsidR="00EE44DD" w:rsidRDefault="00EE44DD">
                                <w:pPr>
                                  <w:rPr>
                                    <w:sz w:val="2"/>
                                    <w:szCs w:val="2"/>
                                  </w:rPr>
                                </w:pPr>
                              </w:p>
                            </w:tc>
                            <w:tc>
                              <w:tcPr>
                                <w:tcW w:w="5281" w:type="dxa"/>
                                <w:vMerge/>
                              </w:tcPr>
                              <w:p w14:paraId="183FEAD3" w14:textId="77777777" w:rsidR="00EE44DD" w:rsidRDefault="00EE44DD">
                                <w:pPr>
                                  <w:rPr>
                                    <w:sz w:val="2"/>
                                    <w:szCs w:val="2"/>
                                  </w:rPr>
                                </w:pPr>
                              </w:p>
                            </w:tc>
                            <w:tc>
                              <w:tcPr>
                                <w:tcW w:w="2489" w:type="dxa"/>
                                <w:gridSpan w:val="2"/>
                                <w:vMerge w:val="restart"/>
                              </w:tcPr>
                              <w:p w14:paraId="672071DF" w14:textId="77777777" w:rsidR="00EE44DD" w:rsidRDefault="00EE44DD">
                                <w:pPr>
                                  <w:pStyle w:val="TableParagraph"/>
                                  <w:spacing w:before="6"/>
                                  <w:jc w:val="left"/>
                                  <w:rPr>
                                    <w:rFonts w:ascii="Times New Roman"/>
                                    <w:sz w:val="28"/>
                                  </w:rPr>
                                </w:pPr>
                              </w:p>
                              <w:p w14:paraId="62BD7451" w14:textId="06823231" w:rsidR="00EE44DD" w:rsidRDefault="00EE44DD" w:rsidP="0021299C">
                                <w:pPr>
                                  <w:pStyle w:val="TableParagraph"/>
                                  <w:rPr>
                                    <w:b/>
                                  </w:rPr>
                                </w:pPr>
                                <w:r w:rsidRPr="00D472CF">
                                  <w:rPr>
                                    <w:b/>
                                  </w:rPr>
                                  <w:t xml:space="preserve">Página </w:t>
                                </w:r>
                                <w:r w:rsidRPr="00D472CF">
                                  <w:rPr>
                                    <w:b/>
                                    <w:bCs/>
                                  </w:rPr>
                                  <w:fldChar w:fldCharType="begin"/>
                                </w:r>
                                <w:r w:rsidRPr="00D472CF">
                                  <w:rPr>
                                    <w:b/>
                                    <w:bCs/>
                                  </w:rPr>
                                  <w:instrText>PAGE  \* Arabic  \* MERGEFORMAT</w:instrText>
                                </w:r>
                                <w:r w:rsidRPr="00D472CF">
                                  <w:rPr>
                                    <w:b/>
                                    <w:bCs/>
                                  </w:rPr>
                                  <w:fldChar w:fldCharType="separate"/>
                                </w:r>
                                <w:r w:rsidR="00A563F8">
                                  <w:rPr>
                                    <w:b/>
                                    <w:bCs/>
                                    <w:noProof/>
                                  </w:rPr>
                                  <w:t>9</w:t>
                                </w:r>
                                <w:r w:rsidRPr="00D472CF">
                                  <w:rPr>
                                    <w:b/>
                                    <w:bCs/>
                                  </w:rPr>
                                  <w:fldChar w:fldCharType="end"/>
                                </w:r>
                                <w:r w:rsidRPr="00D472CF">
                                  <w:rPr>
                                    <w:b/>
                                  </w:rPr>
                                  <w:t xml:space="preserve"> de </w:t>
                                </w:r>
                                <w:r w:rsidRPr="00D472CF">
                                  <w:rPr>
                                    <w:b/>
                                    <w:bCs/>
                                  </w:rPr>
                                  <w:fldChar w:fldCharType="begin"/>
                                </w:r>
                                <w:r w:rsidRPr="00D472CF">
                                  <w:rPr>
                                    <w:b/>
                                    <w:bCs/>
                                  </w:rPr>
                                  <w:instrText>NUMPAGES  \* Arabic  \* MERGEFORMAT</w:instrText>
                                </w:r>
                                <w:r w:rsidRPr="00D472CF">
                                  <w:rPr>
                                    <w:b/>
                                    <w:bCs/>
                                  </w:rPr>
                                  <w:fldChar w:fldCharType="separate"/>
                                </w:r>
                                <w:r w:rsidR="00A563F8">
                                  <w:rPr>
                                    <w:b/>
                                    <w:bCs/>
                                    <w:noProof/>
                                  </w:rPr>
                                  <w:t>9</w:t>
                                </w:r>
                                <w:r w:rsidRPr="00D472CF">
                                  <w:rPr>
                                    <w:b/>
                                    <w:bCs/>
                                  </w:rPr>
                                  <w:fldChar w:fldCharType="end"/>
                                </w:r>
                              </w:p>
                            </w:tc>
                          </w:tr>
                          <w:tr w:rsidR="00EE44DD" w14:paraId="62A90CC9" w14:textId="77777777" w:rsidTr="009F1C9B">
                            <w:trPr>
                              <w:trHeight w:val="417"/>
                            </w:trPr>
                            <w:tc>
                              <w:tcPr>
                                <w:tcW w:w="1980" w:type="dxa"/>
                                <w:vMerge/>
                              </w:tcPr>
                              <w:p w14:paraId="1C1408BF" w14:textId="77777777" w:rsidR="00EE44DD" w:rsidRDefault="00EE44DD">
                                <w:pPr>
                                  <w:rPr>
                                    <w:sz w:val="2"/>
                                    <w:szCs w:val="2"/>
                                  </w:rPr>
                                </w:pPr>
                              </w:p>
                            </w:tc>
                            <w:tc>
                              <w:tcPr>
                                <w:tcW w:w="5281" w:type="dxa"/>
                              </w:tcPr>
                              <w:p w14:paraId="47A04221" w14:textId="77777777" w:rsidR="00EE44DD" w:rsidRDefault="00EE44DD">
                                <w:pPr>
                                  <w:pStyle w:val="TableParagraph"/>
                                  <w:spacing w:before="82"/>
                                  <w:ind w:left="1606"/>
                                  <w:jc w:val="left"/>
                                  <w:rPr>
                                    <w:b/>
                                  </w:rPr>
                                </w:pPr>
                                <w:r>
                                  <w:rPr>
                                    <w:b/>
                                  </w:rPr>
                                  <w:t>INFORME</w:t>
                                </w:r>
                                <w:r>
                                  <w:rPr>
                                    <w:b/>
                                    <w:spacing w:val="-4"/>
                                  </w:rPr>
                                  <w:t xml:space="preserve"> </w:t>
                                </w:r>
                                <w:r>
                                  <w:rPr>
                                    <w:b/>
                                  </w:rPr>
                                  <w:t>TÉCNICO</w:t>
                                </w:r>
                              </w:p>
                            </w:tc>
                            <w:tc>
                              <w:tcPr>
                                <w:tcW w:w="2489" w:type="dxa"/>
                                <w:gridSpan w:val="2"/>
                                <w:vMerge/>
                              </w:tcPr>
                              <w:p w14:paraId="6A15D569" w14:textId="77777777" w:rsidR="00EE44DD" w:rsidRDefault="00EE44DD">
                                <w:pPr>
                                  <w:rPr>
                                    <w:sz w:val="2"/>
                                    <w:szCs w:val="2"/>
                                  </w:rPr>
                                </w:pPr>
                              </w:p>
                            </w:tc>
                          </w:tr>
                        </w:tbl>
                        <w:p w14:paraId="0A5C6D97" w14:textId="77777777" w:rsidR="00EE44DD" w:rsidRDefault="00EE44DD">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AE14" id="_x0000_t202" coordsize="21600,21600" o:spt="202" path="m,l,21600r21600,l21600,xe">
              <v:stroke joinstyle="miter"/>
              <v:path gradientshapeok="t" o:connecttype="rect"/>
            </v:shapetype>
            <v:shape id="Text Box 1" o:spid="_x0000_s1026" type="#_x0000_t202" style="position:absolute;margin-left:62.05pt;margin-top:35.4pt;width:488.3pt;height:60.4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" filled="f" stroked="f">
              <v:textbox inset="0,0,0,0">
                <w:txbxContent>
                  <w:tbl>
                    <w:tblPr>
                      <w:tblStyle w:val="TableNormal"/>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5281"/>
                      <w:gridCol w:w="1289"/>
                      <w:gridCol w:w="1200"/>
                    </w:tblGrid>
                    <w:tr w:rsidR="00EE44DD" w14:paraId="1E978655" w14:textId="77777777" w:rsidTr="009F1C9B">
                      <w:trPr>
                        <w:trHeight w:val="268"/>
                      </w:trPr>
                      <w:tc>
                        <w:tcPr>
                          <w:tcW w:w="1980" w:type="dxa"/>
                          <w:vMerge w:val="restart"/>
                        </w:tcPr>
                        <w:p w14:paraId="41F695A8" w14:textId="3869DA35" w:rsidR="00EE44DD" w:rsidRDefault="00EE44DD" w:rsidP="00DA707B">
                          <w:pPr>
                            <w:pStyle w:val="TableParagraph"/>
                            <w:rPr>
                              <w:rFonts w:ascii="Times New Roman"/>
                            </w:rPr>
                          </w:pPr>
                          <w:r>
                            <w:rPr>
                              <w:noProof/>
                              <w:sz w:val="20"/>
                              <w:lang w:val="es-CO" w:eastAsia="es-CO"/>
                            </w:rPr>
                            <w:drawing>
                              <wp:inline distT="0" distB="0" distL="0" distR="0" wp14:anchorId="4FE4FCCB" wp14:editId="1EC2D3E9">
                                <wp:extent cx="648269" cy="652258"/>
                                <wp:effectExtent l="0" t="0" r="0" b="0"/>
                                <wp:docPr id="1242644055" name="Imagen 2"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40110" name="Imagen 2"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653397" cy="657417"/>
                                        </a:xfrm>
                                        <a:prstGeom prst="rect">
                                          <a:avLst/>
                                        </a:prstGeom>
                                      </pic:spPr>
                                    </pic:pic>
                                  </a:graphicData>
                                </a:graphic>
                              </wp:inline>
                            </w:drawing>
                          </w:r>
                        </w:p>
                      </w:tc>
                      <w:tc>
                        <w:tcPr>
                          <w:tcW w:w="5281" w:type="dxa"/>
                          <w:vMerge w:val="restart"/>
                        </w:tcPr>
                        <w:p w14:paraId="2BD831FD" w14:textId="77777777" w:rsidR="00EE44DD" w:rsidRDefault="00EE44DD">
                          <w:pPr>
                            <w:pStyle w:val="TableParagraph"/>
                            <w:spacing w:line="252" w:lineRule="exact"/>
                            <w:ind w:left="261" w:right="250" w:hanging="3"/>
                            <w:rPr>
                              <w:b/>
                            </w:rPr>
                          </w:pPr>
                          <w:r>
                            <w:rPr>
                              <w:b/>
                            </w:rPr>
                            <w:t>ADMINISTRADORA DE LOS RECURSOS DEL</w:t>
                          </w:r>
                          <w:r>
                            <w:rPr>
                              <w:b/>
                              <w:spacing w:val="-59"/>
                            </w:rPr>
                            <w:t xml:space="preserve"> </w:t>
                          </w:r>
                          <w:r>
                            <w:rPr>
                              <w:b/>
                            </w:rPr>
                            <w:t>SISTEMA GENERAL DE SEGURIDAD SOCIAL</w:t>
                          </w:r>
                          <w:r>
                            <w:rPr>
                              <w:b/>
                              <w:spacing w:val="-59"/>
                            </w:rPr>
                            <w:t xml:space="preserve"> </w:t>
                          </w:r>
                          <w:r>
                            <w:rPr>
                              <w:b/>
                            </w:rPr>
                            <w:t>EN SALUD</w:t>
                          </w:r>
                        </w:p>
                      </w:tc>
                      <w:tc>
                        <w:tcPr>
                          <w:tcW w:w="1289" w:type="dxa"/>
                        </w:tcPr>
                        <w:p w14:paraId="2002763A" w14:textId="77777777" w:rsidR="00EE44DD" w:rsidRDefault="00EE44DD">
                          <w:pPr>
                            <w:pStyle w:val="TableParagraph"/>
                            <w:spacing w:before="9" w:line="239" w:lineRule="exact"/>
                            <w:ind w:left="271"/>
                            <w:jc w:val="left"/>
                            <w:rPr>
                              <w:rFonts w:ascii="Arial MT" w:hAnsi="Arial MT"/>
                            </w:rPr>
                          </w:pPr>
                          <w:r>
                            <w:rPr>
                              <w:rFonts w:ascii="Arial MT" w:hAnsi="Arial MT"/>
                            </w:rPr>
                            <w:t>Versión</w:t>
                          </w:r>
                        </w:p>
                      </w:tc>
                      <w:tc>
                        <w:tcPr>
                          <w:tcW w:w="1200" w:type="dxa"/>
                        </w:tcPr>
                        <w:p w14:paraId="197E5535" w14:textId="77777777" w:rsidR="00EE44DD" w:rsidRDefault="00EE44DD">
                          <w:pPr>
                            <w:pStyle w:val="TableParagraph"/>
                            <w:spacing w:before="9" w:line="239" w:lineRule="exact"/>
                            <w:ind w:left="9"/>
                            <w:rPr>
                              <w:rFonts w:ascii="Arial MT"/>
                            </w:rPr>
                          </w:pPr>
                          <w:r>
                            <w:rPr>
                              <w:rFonts w:ascii="Arial MT"/>
                            </w:rPr>
                            <w:t>1</w:t>
                          </w:r>
                        </w:p>
                      </w:tc>
                    </w:tr>
                    <w:tr w:rsidR="00EE44DD" w14:paraId="19242E61" w14:textId="77777777" w:rsidTr="009F1C9B">
                      <w:trPr>
                        <w:trHeight w:val="482"/>
                      </w:trPr>
                      <w:tc>
                        <w:tcPr>
                          <w:tcW w:w="1980" w:type="dxa"/>
                          <w:vMerge/>
                        </w:tcPr>
                        <w:p w14:paraId="36092792" w14:textId="77777777" w:rsidR="00EE44DD" w:rsidRDefault="00EE44DD">
                          <w:pPr>
                            <w:rPr>
                              <w:sz w:val="2"/>
                              <w:szCs w:val="2"/>
                            </w:rPr>
                          </w:pPr>
                        </w:p>
                      </w:tc>
                      <w:tc>
                        <w:tcPr>
                          <w:tcW w:w="5281" w:type="dxa"/>
                          <w:vMerge/>
                        </w:tcPr>
                        <w:p w14:paraId="183FEAD3" w14:textId="77777777" w:rsidR="00EE44DD" w:rsidRDefault="00EE44DD">
                          <w:pPr>
                            <w:rPr>
                              <w:sz w:val="2"/>
                              <w:szCs w:val="2"/>
                            </w:rPr>
                          </w:pPr>
                        </w:p>
                      </w:tc>
                      <w:tc>
                        <w:tcPr>
                          <w:tcW w:w="2489" w:type="dxa"/>
                          <w:gridSpan w:val="2"/>
                          <w:vMerge w:val="restart"/>
                        </w:tcPr>
                        <w:p w14:paraId="672071DF" w14:textId="77777777" w:rsidR="00EE44DD" w:rsidRDefault="00EE44DD">
                          <w:pPr>
                            <w:pStyle w:val="TableParagraph"/>
                            <w:spacing w:before="6"/>
                            <w:jc w:val="left"/>
                            <w:rPr>
                              <w:rFonts w:ascii="Times New Roman"/>
                              <w:sz w:val="28"/>
                            </w:rPr>
                          </w:pPr>
                        </w:p>
                        <w:p w14:paraId="62BD7451" w14:textId="06823231" w:rsidR="00EE44DD" w:rsidRDefault="00EE44DD" w:rsidP="0021299C">
                          <w:pPr>
                            <w:pStyle w:val="TableParagraph"/>
                            <w:rPr>
                              <w:b/>
                            </w:rPr>
                          </w:pPr>
                          <w:r w:rsidRPr="00D472CF">
                            <w:rPr>
                              <w:b/>
                            </w:rPr>
                            <w:t xml:space="preserve">Página </w:t>
                          </w:r>
                          <w:r w:rsidRPr="00D472CF">
                            <w:rPr>
                              <w:b/>
                              <w:bCs/>
                            </w:rPr>
                            <w:fldChar w:fldCharType="begin"/>
                          </w:r>
                          <w:r w:rsidRPr="00D472CF">
                            <w:rPr>
                              <w:b/>
                              <w:bCs/>
                            </w:rPr>
                            <w:instrText>PAGE  \* Arabic  \* MERGEFORMAT</w:instrText>
                          </w:r>
                          <w:r w:rsidRPr="00D472CF">
                            <w:rPr>
                              <w:b/>
                              <w:bCs/>
                            </w:rPr>
                            <w:fldChar w:fldCharType="separate"/>
                          </w:r>
                          <w:r w:rsidR="00A563F8">
                            <w:rPr>
                              <w:b/>
                              <w:bCs/>
                              <w:noProof/>
                            </w:rPr>
                            <w:t>9</w:t>
                          </w:r>
                          <w:r w:rsidRPr="00D472CF">
                            <w:rPr>
                              <w:b/>
                              <w:bCs/>
                            </w:rPr>
                            <w:fldChar w:fldCharType="end"/>
                          </w:r>
                          <w:r w:rsidRPr="00D472CF">
                            <w:rPr>
                              <w:b/>
                            </w:rPr>
                            <w:t xml:space="preserve"> de </w:t>
                          </w:r>
                          <w:r w:rsidRPr="00D472CF">
                            <w:rPr>
                              <w:b/>
                              <w:bCs/>
                            </w:rPr>
                            <w:fldChar w:fldCharType="begin"/>
                          </w:r>
                          <w:r w:rsidRPr="00D472CF">
                            <w:rPr>
                              <w:b/>
                              <w:bCs/>
                            </w:rPr>
                            <w:instrText>NUMPAGES  \* Arabic  \* MERGEFORMAT</w:instrText>
                          </w:r>
                          <w:r w:rsidRPr="00D472CF">
                            <w:rPr>
                              <w:b/>
                              <w:bCs/>
                            </w:rPr>
                            <w:fldChar w:fldCharType="separate"/>
                          </w:r>
                          <w:r w:rsidR="00A563F8">
                            <w:rPr>
                              <w:b/>
                              <w:bCs/>
                              <w:noProof/>
                            </w:rPr>
                            <w:t>9</w:t>
                          </w:r>
                          <w:r w:rsidRPr="00D472CF">
                            <w:rPr>
                              <w:b/>
                              <w:bCs/>
                            </w:rPr>
                            <w:fldChar w:fldCharType="end"/>
                          </w:r>
                        </w:p>
                      </w:tc>
                    </w:tr>
                    <w:tr w:rsidR="00EE44DD" w14:paraId="62A90CC9" w14:textId="77777777" w:rsidTr="009F1C9B">
                      <w:trPr>
                        <w:trHeight w:val="417"/>
                      </w:trPr>
                      <w:tc>
                        <w:tcPr>
                          <w:tcW w:w="1980" w:type="dxa"/>
                          <w:vMerge/>
                        </w:tcPr>
                        <w:p w14:paraId="1C1408BF" w14:textId="77777777" w:rsidR="00EE44DD" w:rsidRDefault="00EE44DD">
                          <w:pPr>
                            <w:rPr>
                              <w:sz w:val="2"/>
                              <w:szCs w:val="2"/>
                            </w:rPr>
                          </w:pPr>
                        </w:p>
                      </w:tc>
                      <w:tc>
                        <w:tcPr>
                          <w:tcW w:w="5281" w:type="dxa"/>
                        </w:tcPr>
                        <w:p w14:paraId="47A04221" w14:textId="77777777" w:rsidR="00EE44DD" w:rsidRDefault="00EE44DD">
                          <w:pPr>
                            <w:pStyle w:val="TableParagraph"/>
                            <w:spacing w:before="82"/>
                            <w:ind w:left="1606"/>
                            <w:jc w:val="left"/>
                            <w:rPr>
                              <w:b/>
                            </w:rPr>
                          </w:pPr>
                          <w:r>
                            <w:rPr>
                              <w:b/>
                            </w:rPr>
                            <w:t>INFORME</w:t>
                          </w:r>
                          <w:r>
                            <w:rPr>
                              <w:b/>
                              <w:spacing w:val="-4"/>
                            </w:rPr>
                            <w:t xml:space="preserve"> </w:t>
                          </w:r>
                          <w:r>
                            <w:rPr>
                              <w:b/>
                            </w:rPr>
                            <w:t>TÉCNICO</w:t>
                          </w:r>
                        </w:p>
                      </w:tc>
                      <w:tc>
                        <w:tcPr>
                          <w:tcW w:w="2489" w:type="dxa"/>
                          <w:gridSpan w:val="2"/>
                          <w:vMerge/>
                        </w:tcPr>
                        <w:p w14:paraId="6A15D569" w14:textId="77777777" w:rsidR="00EE44DD" w:rsidRDefault="00EE44DD">
                          <w:pPr>
                            <w:rPr>
                              <w:sz w:val="2"/>
                              <w:szCs w:val="2"/>
                            </w:rPr>
                          </w:pPr>
                        </w:p>
                      </w:tc>
                    </w:tr>
                  </w:tbl>
                  <w:p w14:paraId="0A5C6D97" w14:textId="77777777" w:rsidR="00EE44DD" w:rsidRDefault="00EE44DD">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A95"/>
    <w:multiLevelType w:val="hybridMultilevel"/>
    <w:tmpl w:val="58CABF5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6E763B"/>
    <w:multiLevelType w:val="hybridMultilevel"/>
    <w:tmpl w:val="351CFD8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C956A1"/>
    <w:multiLevelType w:val="hybridMultilevel"/>
    <w:tmpl w:val="DBA83B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C0A1AC4"/>
    <w:multiLevelType w:val="multilevel"/>
    <w:tmpl w:val="8176281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72652B"/>
    <w:multiLevelType w:val="hybridMultilevel"/>
    <w:tmpl w:val="67B02E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EE69A8"/>
    <w:multiLevelType w:val="hybridMultilevel"/>
    <w:tmpl w:val="1F5A258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FF6EFC"/>
    <w:multiLevelType w:val="hybridMultilevel"/>
    <w:tmpl w:val="7FAEC5A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1A1D72C2"/>
    <w:multiLevelType w:val="hybridMultilevel"/>
    <w:tmpl w:val="7FAC7E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A821931"/>
    <w:multiLevelType w:val="hybridMultilevel"/>
    <w:tmpl w:val="45BC96E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CE1918"/>
    <w:multiLevelType w:val="hybridMultilevel"/>
    <w:tmpl w:val="E778875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E62740"/>
    <w:multiLevelType w:val="hybridMultilevel"/>
    <w:tmpl w:val="E2B4D8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B47048"/>
    <w:multiLevelType w:val="hybridMultilevel"/>
    <w:tmpl w:val="3F3C3E0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2" w15:restartNumberingAfterBreak="0">
    <w:nsid w:val="1DFA4152"/>
    <w:multiLevelType w:val="multilevel"/>
    <w:tmpl w:val="24649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C35685"/>
    <w:multiLevelType w:val="hybridMultilevel"/>
    <w:tmpl w:val="D63C728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400559C"/>
    <w:multiLevelType w:val="hybridMultilevel"/>
    <w:tmpl w:val="DBA83B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394704"/>
    <w:multiLevelType w:val="hybridMultilevel"/>
    <w:tmpl w:val="B6FA1D24"/>
    <w:lvl w:ilvl="0" w:tplc="F0EE6882">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6" w15:restartNumberingAfterBreak="0">
    <w:nsid w:val="27274169"/>
    <w:multiLevelType w:val="hybridMultilevel"/>
    <w:tmpl w:val="E778875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C455BE"/>
    <w:multiLevelType w:val="hybridMultilevel"/>
    <w:tmpl w:val="E778875E"/>
    <w:lvl w:ilvl="0" w:tplc="C3ECC53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6D63DA"/>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F96016"/>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626F4D"/>
    <w:multiLevelType w:val="hybridMultilevel"/>
    <w:tmpl w:val="6F36097E"/>
    <w:lvl w:ilvl="0" w:tplc="9532407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8763A6"/>
    <w:multiLevelType w:val="hybridMultilevel"/>
    <w:tmpl w:val="2F1EE9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1704A2C"/>
    <w:multiLevelType w:val="hybridMultilevel"/>
    <w:tmpl w:val="1180B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1747787"/>
    <w:multiLevelType w:val="hybridMultilevel"/>
    <w:tmpl w:val="0560A9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17F0D4D"/>
    <w:multiLevelType w:val="hybridMultilevel"/>
    <w:tmpl w:val="08CE39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1EE434E"/>
    <w:multiLevelType w:val="hybridMultilevel"/>
    <w:tmpl w:val="AF2CE020"/>
    <w:lvl w:ilvl="0" w:tplc="28FA6470">
      <w:numFmt w:val="bullet"/>
      <w:lvlText w:val="-"/>
      <w:lvlJc w:val="left"/>
      <w:pPr>
        <w:ind w:left="1080" w:hanging="360"/>
      </w:pPr>
      <w:rPr>
        <w:rFonts w:ascii="Verdana" w:eastAsia="Arial MT" w:hAnsi="Verdana" w:cs="Arial" w:hint="default"/>
        <w:i w:val="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34BF4142"/>
    <w:multiLevelType w:val="hybridMultilevel"/>
    <w:tmpl w:val="083ADFB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393306BF"/>
    <w:multiLevelType w:val="hybridMultilevel"/>
    <w:tmpl w:val="B8E22C1E"/>
    <w:lvl w:ilvl="0" w:tplc="240A0001">
      <w:start w:val="1"/>
      <w:numFmt w:val="bullet"/>
      <w:lvlText w:val=""/>
      <w:lvlJc w:val="left"/>
      <w:pPr>
        <w:ind w:left="1444" w:hanging="360"/>
      </w:pPr>
      <w:rPr>
        <w:rFonts w:ascii="Symbol" w:hAnsi="Symbol" w:hint="default"/>
      </w:rPr>
    </w:lvl>
    <w:lvl w:ilvl="1" w:tplc="240A0003" w:tentative="1">
      <w:start w:val="1"/>
      <w:numFmt w:val="bullet"/>
      <w:lvlText w:val="o"/>
      <w:lvlJc w:val="left"/>
      <w:pPr>
        <w:ind w:left="2164" w:hanging="360"/>
      </w:pPr>
      <w:rPr>
        <w:rFonts w:ascii="Courier New" w:hAnsi="Courier New" w:cs="Courier New" w:hint="default"/>
      </w:rPr>
    </w:lvl>
    <w:lvl w:ilvl="2" w:tplc="240A0005" w:tentative="1">
      <w:start w:val="1"/>
      <w:numFmt w:val="bullet"/>
      <w:lvlText w:val=""/>
      <w:lvlJc w:val="left"/>
      <w:pPr>
        <w:ind w:left="2884" w:hanging="360"/>
      </w:pPr>
      <w:rPr>
        <w:rFonts w:ascii="Wingdings" w:hAnsi="Wingdings" w:hint="default"/>
      </w:rPr>
    </w:lvl>
    <w:lvl w:ilvl="3" w:tplc="240A0001" w:tentative="1">
      <w:start w:val="1"/>
      <w:numFmt w:val="bullet"/>
      <w:lvlText w:val=""/>
      <w:lvlJc w:val="left"/>
      <w:pPr>
        <w:ind w:left="3604" w:hanging="360"/>
      </w:pPr>
      <w:rPr>
        <w:rFonts w:ascii="Symbol" w:hAnsi="Symbol" w:hint="default"/>
      </w:rPr>
    </w:lvl>
    <w:lvl w:ilvl="4" w:tplc="240A0003" w:tentative="1">
      <w:start w:val="1"/>
      <w:numFmt w:val="bullet"/>
      <w:lvlText w:val="o"/>
      <w:lvlJc w:val="left"/>
      <w:pPr>
        <w:ind w:left="4324" w:hanging="360"/>
      </w:pPr>
      <w:rPr>
        <w:rFonts w:ascii="Courier New" w:hAnsi="Courier New" w:cs="Courier New" w:hint="default"/>
      </w:rPr>
    </w:lvl>
    <w:lvl w:ilvl="5" w:tplc="240A0005" w:tentative="1">
      <w:start w:val="1"/>
      <w:numFmt w:val="bullet"/>
      <w:lvlText w:val=""/>
      <w:lvlJc w:val="left"/>
      <w:pPr>
        <w:ind w:left="5044" w:hanging="360"/>
      </w:pPr>
      <w:rPr>
        <w:rFonts w:ascii="Wingdings" w:hAnsi="Wingdings" w:hint="default"/>
      </w:rPr>
    </w:lvl>
    <w:lvl w:ilvl="6" w:tplc="240A0001" w:tentative="1">
      <w:start w:val="1"/>
      <w:numFmt w:val="bullet"/>
      <w:lvlText w:val=""/>
      <w:lvlJc w:val="left"/>
      <w:pPr>
        <w:ind w:left="5764" w:hanging="360"/>
      </w:pPr>
      <w:rPr>
        <w:rFonts w:ascii="Symbol" w:hAnsi="Symbol" w:hint="default"/>
      </w:rPr>
    </w:lvl>
    <w:lvl w:ilvl="7" w:tplc="240A0003" w:tentative="1">
      <w:start w:val="1"/>
      <w:numFmt w:val="bullet"/>
      <w:lvlText w:val="o"/>
      <w:lvlJc w:val="left"/>
      <w:pPr>
        <w:ind w:left="6484" w:hanging="360"/>
      </w:pPr>
      <w:rPr>
        <w:rFonts w:ascii="Courier New" w:hAnsi="Courier New" w:cs="Courier New" w:hint="default"/>
      </w:rPr>
    </w:lvl>
    <w:lvl w:ilvl="8" w:tplc="240A0005" w:tentative="1">
      <w:start w:val="1"/>
      <w:numFmt w:val="bullet"/>
      <w:lvlText w:val=""/>
      <w:lvlJc w:val="left"/>
      <w:pPr>
        <w:ind w:left="7204" w:hanging="360"/>
      </w:pPr>
      <w:rPr>
        <w:rFonts w:ascii="Wingdings" w:hAnsi="Wingdings" w:hint="default"/>
      </w:rPr>
    </w:lvl>
  </w:abstractNum>
  <w:abstractNum w:abstractNumId="28" w15:restartNumberingAfterBreak="0">
    <w:nsid w:val="40D452D7"/>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B34338"/>
    <w:multiLevelType w:val="hybridMultilevel"/>
    <w:tmpl w:val="DAF0AA8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D0340AE"/>
    <w:multiLevelType w:val="multilevel"/>
    <w:tmpl w:val="D2E2CC5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915016"/>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144A19"/>
    <w:multiLevelType w:val="multilevel"/>
    <w:tmpl w:val="C5C6B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C1569"/>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C6B4C62"/>
    <w:multiLevelType w:val="multilevel"/>
    <w:tmpl w:val="1012E64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914D02"/>
    <w:multiLevelType w:val="hybridMultilevel"/>
    <w:tmpl w:val="DBA83B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D71989"/>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A90FAD"/>
    <w:multiLevelType w:val="multilevel"/>
    <w:tmpl w:val="313417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60C5205E"/>
    <w:multiLevelType w:val="hybridMultilevel"/>
    <w:tmpl w:val="E2E88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95A6CDE"/>
    <w:multiLevelType w:val="hybridMultilevel"/>
    <w:tmpl w:val="E2B4D8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87637A"/>
    <w:multiLevelType w:val="hybridMultilevel"/>
    <w:tmpl w:val="D3E45A7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F711E3A"/>
    <w:multiLevelType w:val="hybridMultilevel"/>
    <w:tmpl w:val="7FAC7E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146B1"/>
    <w:multiLevelType w:val="hybridMultilevel"/>
    <w:tmpl w:val="6FD6E6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2805D69"/>
    <w:multiLevelType w:val="hybridMultilevel"/>
    <w:tmpl w:val="860E58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4621D3C"/>
    <w:multiLevelType w:val="hybridMultilevel"/>
    <w:tmpl w:val="270ECE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9004759"/>
    <w:multiLevelType w:val="multilevel"/>
    <w:tmpl w:val="F1BC547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2B449C"/>
    <w:multiLevelType w:val="multilevel"/>
    <w:tmpl w:val="24649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4525B8"/>
    <w:multiLevelType w:val="hybridMultilevel"/>
    <w:tmpl w:val="2382B8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9C41BCD"/>
    <w:multiLevelType w:val="hybridMultilevel"/>
    <w:tmpl w:val="7B76CE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E961709"/>
    <w:multiLevelType w:val="hybridMultilevel"/>
    <w:tmpl w:val="CFAA2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08234809">
    <w:abstractNumId w:val="37"/>
  </w:num>
  <w:num w:numId="2" w16cid:durableId="1532842752">
    <w:abstractNumId w:val="6"/>
  </w:num>
  <w:num w:numId="3" w16cid:durableId="62533128">
    <w:abstractNumId w:val="27"/>
  </w:num>
  <w:num w:numId="4" w16cid:durableId="560868892">
    <w:abstractNumId w:val="11"/>
  </w:num>
  <w:num w:numId="5" w16cid:durableId="1358194810">
    <w:abstractNumId w:val="38"/>
  </w:num>
  <w:num w:numId="6" w16cid:durableId="636882956">
    <w:abstractNumId w:val="29"/>
  </w:num>
  <w:num w:numId="7" w16cid:durableId="1315529777">
    <w:abstractNumId w:val="25"/>
  </w:num>
  <w:num w:numId="8" w16cid:durableId="1825199261">
    <w:abstractNumId w:val="4"/>
  </w:num>
  <w:num w:numId="9" w16cid:durableId="358169006">
    <w:abstractNumId w:val="44"/>
  </w:num>
  <w:num w:numId="10" w16cid:durableId="1862040249">
    <w:abstractNumId w:val="43"/>
  </w:num>
  <w:num w:numId="11" w16cid:durableId="1813448247">
    <w:abstractNumId w:val="23"/>
  </w:num>
  <w:num w:numId="12" w16cid:durableId="1581409372">
    <w:abstractNumId w:val="10"/>
  </w:num>
  <w:num w:numId="13" w16cid:durableId="407070108">
    <w:abstractNumId w:val="17"/>
  </w:num>
  <w:num w:numId="14" w16cid:durableId="1246842682">
    <w:abstractNumId w:val="28"/>
  </w:num>
  <w:num w:numId="15" w16cid:durableId="2029791234">
    <w:abstractNumId w:val="18"/>
  </w:num>
  <w:num w:numId="16" w16cid:durableId="956302339">
    <w:abstractNumId w:val="47"/>
  </w:num>
  <w:num w:numId="17" w16cid:durableId="2122602631">
    <w:abstractNumId w:val="42"/>
  </w:num>
  <w:num w:numId="18" w16cid:durableId="424303114">
    <w:abstractNumId w:val="48"/>
  </w:num>
  <w:num w:numId="19" w16cid:durableId="1594585340">
    <w:abstractNumId w:val="39"/>
  </w:num>
  <w:num w:numId="20" w16cid:durableId="842090467">
    <w:abstractNumId w:val="31"/>
  </w:num>
  <w:num w:numId="21" w16cid:durableId="591358513">
    <w:abstractNumId w:val="33"/>
  </w:num>
  <w:num w:numId="22" w16cid:durableId="1356231904">
    <w:abstractNumId w:val="36"/>
  </w:num>
  <w:num w:numId="23" w16cid:durableId="1440831587">
    <w:abstractNumId w:val="9"/>
  </w:num>
  <w:num w:numId="24" w16cid:durableId="1888177391">
    <w:abstractNumId w:val="19"/>
  </w:num>
  <w:num w:numId="25" w16cid:durableId="750272528">
    <w:abstractNumId w:val="16"/>
  </w:num>
  <w:num w:numId="26" w16cid:durableId="2103987073">
    <w:abstractNumId w:val="40"/>
  </w:num>
  <w:num w:numId="27" w16cid:durableId="690380288">
    <w:abstractNumId w:val="49"/>
  </w:num>
  <w:num w:numId="28" w16cid:durableId="95103751">
    <w:abstractNumId w:val="2"/>
  </w:num>
  <w:num w:numId="29" w16cid:durableId="1799302433">
    <w:abstractNumId w:val="1"/>
  </w:num>
  <w:num w:numId="30" w16cid:durableId="1187061425">
    <w:abstractNumId w:val="22"/>
  </w:num>
  <w:num w:numId="31" w16cid:durableId="1724254678">
    <w:abstractNumId w:val="0"/>
  </w:num>
  <w:num w:numId="32" w16cid:durableId="969021579">
    <w:abstractNumId w:val="21"/>
  </w:num>
  <w:num w:numId="33" w16cid:durableId="2081586966">
    <w:abstractNumId w:val="24"/>
  </w:num>
  <w:num w:numId="34" w16cid:durableId="444813401">
    <w:abstractNumId w:val="5"/>
  </w:num>
  <w:num w:numId="35" w16cid:durableId="284039969">
    <w:abstractNumId w:val="32"/>
  </w:num>
  <w:num w:numId="36" w16cid:durableId="1783955503">
    <w:abstractNumId w:val="26"/>
  </w:num>
  <w:num w:numId="37" w16cid:durableId="1394622822">
    <w:abstractNumId w:val="8"/>
  </w:num>
  <w:num w:numId="38" w16cid:durableId="1768840808">
    <w:abstractNumId w:val="45"/>
  </w:num>
  <w:num w:numId="39" w16cid:durableId="150609977">
    <w:abstractNumId w:val="30"/>
  </w:num>
  <w:num w:numId="40" w16cid:durableId="80757705">
    <w:abstractNumId w:val="3"/>
  </w:num>
  <w:num w:numId="41" w16cid:durableId="304941975">
    <w:abstractNumId w:val="35"/>
  </w:num>
  <w:num w:numId="42" w16cid:durableId="1274245264">
    <w:abstractNumId w:val="7"/>
  </w:num>
  <w:num w:numId="43" w16cid:durableId="941455178">
    <w:abstractNumId w:val="20"/>
  </w:num>
  <w:num w:numId="44" w16cid:durableId="1355039105">
    <w:abstractNumId w:val="41"/>
  </w:num>
  <w:num w:numId="45" w16cid:durableId="796333718">
    <w:abstractNumId w:val="13"/>
  </w:num>
  <w:num w:numId="46" w16cid:durableId="230701743">
    <w:abstractNumId w:val="14"/>
  </w:num>
  <w:num w:numId="47" w16cid:durableId="287206224">
    <w:abstractNumId w:val="46"/>
  </w:num>
  <w:num w:numId="48" w16cid:durableId="212469441">
    <w:abstractNumId w:val="34"/>
  </w:num>
  <w:num w:numId="49" w16cid:durableId="705715700">
    <w:abstractNumId w:val="12"/>
  </w:num>
  <w:num w:numId="50" w16cid:durableId="211493770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10F"/>
    <w:rsid w:val="000002FE"/>
    <w:rsid w:val="000006D4"/>
    <w:rsid w:val="0000075A"/>
    <w:rsid w:val="00000A11"/>
    <w:rsid w:val="00000EAE"/>
    <w:rsid w:val="000015A3"/>
    <w:rsid w:val="00001D2A"/>
    <w:rsid w:val="00002C4C"/>
    <w:rsid w:val="00005115"/>
    <w:rsid w:val="000057C0"/>
    <w:rsid w:val="0000602D"/>
    <w:rsid w:val="000065DB"/>
    <w:rsid w:val="00006652"/>
    <w:rsid w:val="00006FB1"/>
    <w:rsid w:val="00010743"/>
    <w:rsid w:val="00011335"/>
    <w:rsid w:val="0001165C"/>
    <w:rsid w:val="000129DC"/>
    <w:rsid w:val="00012BB4"/>
    <w:rsid w:val="00013164"/>
    <w:rsid w:val="00013763"/>
    <w:rsid w:val="0001428F"/>
    <w:rsid w:val="00014387"/>
    <w:rsid w:val="000156B2"/>
    <w:rsid w:val="00016148"/>
    <w:rsid w:val="000205EA"/>
    <w:rsid w:val="00021C52"/>
    <w:rsid w:val="000238F6"/>
    <w:rsid w:val="00023A60"/>
    <w:rsid w:val="000243AB"/>
    <w:rsid w:val="00025523"/>
    <w:rsid w:val="0002619D"/>
    <w:rsid w:val="00027F52"/>
    <w:rsid w:val="00027FF2"/>
    <w:rsid w:val="000301EF"/>
    <w:rsid w:val="00030FEB"/>
    <w:rsid w:val="0003126C"/>
    <w:rsid w:val="00032A10"/>
    <w:rsid w:val="000334CE"/>
    <w:rsid w:val="00033BDC"/>
    <w:rsid w:val="00034A70"/>
    <w:rsid w:val="0003573F"/>
    <w:rsid w:val="00035C21"/>
    <w:rsid w:val="00036A82"/>
    <w:rsid w:val="00036CE6"/>
    <w:rsid w:val="00037712"/>
    <w:rsid w:val="00040E50"/>
    <w:rsid w:val="00041698"/>
    <w:rsid w:val="00042F84"/>
    <w:rsid w:val="000430BD"/>
    <w:rsid w:val="00043ACD"/>
    <w:rsid w:val="00043DF6"/>
    <w:rsid w:val="0004471A"/>
    <w:rsid w:val="00045C81"/>
    <w:rsid w:val="000476D4"/>
    <w:rsid w:val="00047C4C"/>
    <w:rsid w:val="00047CF8"/>
    <w:rsid w:val="000507CA"/>
    <w:rsid w:val="00051367"/>
    <w:rsid w:val="000537D4"/>
    <w:rsid w:val="00053BFE"/>
    <w:rsid w:val="0005478D"/>
    <w:rsid w:val="00055BA7"/>
    <w:rsid w:val="00056270"/>
    <w:rsid w:val="000571E9"/>
    <w:rsid w:val="00057D17"/>
    <w:rsid w:val="00060C1A"/>
    <w:rsid w:val="000624D0"/>
    <w:rsid w:val="00062926"/>
    <w:rsid w:val="00063CCB"/>
    <w:rsid w:val="00064500"/>
    <w:rsid w:val="000646E3"/>
    <w:rsid w:val="000654DA"/>
    <w:rsid w:val="0006574A"/>
    <w:rsid w:val="00065A0B"/>
    <w:rsid w:val="000664E0"/>
    <w:rsid w:val="00066846"/>
    <w:rsid w:val="00066AE0"/>
    <w:rsid w:val="00066D12"/>
    <w:rsid w:val="000704EC"/>
    <w:rsid w:val="000705D5"/>
    <w:rsid w:val="00070B11"/>
    <w:rsid w:val="00070B91"/>
    <w:rsid w:val="00071AB7"/>
    <w:rsid w:val="000739D7"/>
    <w:rsid w:val="00073C5E"/>
    <w:rsid w:val="00074097"/>
    <w:rsid w:val="0007496A"/>
    <w:rsid w:val="0007598F"/>
    <w:rsid w:val="00075CE8"/>
    <w:rsid w:val="00076117"/>
    <w:rsid w:val="000805F2"/>
    <w:rsid w:val="00080808"/>
    <w:rsid w:val="00081174"/>
    <w:rsid w:val="000817D2"/>
    <w:rsid w:val="00081B9E"/>
    <w:rsid w:val="00082FCD"/>
    <w:rsid w:val="000833DF"/>
    <w:rsid w:val="00083F81"/>
    <w:rsid w:val="000843CE"/>
    <w:rsid w:val="00084439"/>
    <w:rsid w:val="00084B2D"/>
    <w:rsid w:val="00084E30"/>
    <w:rsid w:val="000853AF"/>
    <w:rsid w:val="0008552F"/>
    <w:rsid w:val="000857F9"/>
    <w:rsid w:val="000865D5"/>
    <w:rsid w:val="000867A1"/>
    <w:rsid w:val="00086B0D"/>
    <w:rsid w:val="00086CC4"/>
    <w:rsid w:val="00087073"/>
    <w:rsid w:val="0009015C"/>
    <w:rsid w:val="00090DDA"/>
    <w:rsid w:val="00090E67"/>
    <w:rsid w:val="0009163E"/>
    <w:rsid w:val="00091C8B"/>
    <w:rsid w:val="000929BC"/>
    <w:rsid w:val="00092E29"/>
    <w:rsid w:val="00094798"/>
    <w:rsid w:val="000965F0"/>
    <w:rsid w:val="00096F87"/>
    <w:rsid w:val="000A0401"/>
    <w:rsid w:val="000A1118"/>
    <w:rsid w:val="000A167A"/>
    <w:rsid w:val="000A1F49"/>
    <w:rsid w:val="000A3994"/>
    <w:rsid w:val="000A4D1B"/>
    <w:rsid w:val="000A5352"/>
    <w:rsid w:val="000B0EFF"/>
    <w:rsid w:val="000B11CA"/>
    <w:rsid w:val="000B12DA"/>
    <w:rsid w:val="000B14E6"/>
    <w:rsid w:val="000B15DD"/>
    <w:rsid w:val="000B2E15"/>
    <w:rsid w:val="000B360E"/>
    <w:rsid w:val="000B5784"/>
    <w:rsid w:val="000B5910"/>
    <w:rsid w:val="000B75C8"/>
    <w:rsid w:val="000B765C"/>
    <w:rsid w:val="000B77AF"/>
    <w:rsid w:val="000B7AD8"/>
    <w:rsid w:val="000B7E83"/>
    <w:rsid w:val="000C06DA"/>
    <w:rsid w:val="000C14A0"/>
    <w:rsid w:val="000C1FC8"/>
    <w:rsid w:val="000C3C95"/>
    <w:rsid w:val="000C4576"/>
    <w:rsid w:val="000C46E9"/>
    <w:rsid w:val="000C4B59"/>
    <w:rsid w:val="000C5293"/>
    <w:rsid w:val="000C54C7"/>
    <w:rsid w:val="000C61B1"/>
    <w:rsid w:val="000D0B4E"/>
    <w:rsid w:val="000D1DEB"/>
    <w:rsid w:val="000D2668"/>
    <w:rsid w:val="000D2C6A"/>
    <w:rsid w:val="000D31AD"/>
    <w:rsid w:val="000D36A3"/>
    <w:rsid w:val="000D3934"/>
    <w:rsid w:val="000D3CB0"/>
    <w:rsid w:val="000D410F"/>
    <w:rsid w:val="000D434A"/>
    <w:rsid w:val="000D5772"/>
    <w:rsid w:val="000D6433"/>
    <w:rsid w:val="000D6826"/>
    <w:rsid w:val="000D72C7"/>
    <w:rsid w:val="000D7FC6"/>
    <w:rsid w:val="000E090D"/>
    <w:rsid w:val="000E1688"/>
    <w:rsid w:val="000E2375"/>
    <w:rsid w:val="000E2959"/>
    <w:rsid w:val="000E38A8"/>
    <w:rsid w:val="000E5079"/>
    <w:rsid w:val="000E5CCE"/>
    <w:rsid w:val="000E5F8F"/>
    <w:rsid w:val="000E6339"/>
    <w:rsid w:val="000E6F24"/>
    <w:rsid w:val="000E7406"/>
    <w:rsid w:val="000E7456"/>
    <w:rsid w:val="000E758C"/>
    <w:rsid w:val="000E7C04"/>
    <w:rsid w:val="000F0231"/>
    <w:rsid w:val="000F0552"/>
    <w:rsid w:val="000F07C6"/>
    <w:rsid w:val="000F0A12"/>
    <w:rsid w:val="000F116D"/>
    <w:rsid w:val="000F1389"/>
    <w:rsid w:val="000F2131"/>
    <w:rsid w:val="000F479D"/>
    <w:rsid w:val="000F4BC1"/>
    <w:rsid w:val="000F4F11"/>
    <w:rsid w:val="000F51C3"/>
    <w:rsid w:val="000F68C7"/>
    <w:rsid w:val="000F6BB5"/>
    <w:rsid w:val="000F7EBA"/>
    <w:rsid w:val="001004E6"/>
    <w:rsid w:val="00100556"/>
    <w:rsid w:val="001008AE"/>
    <w:rsid w:val="00100F35"/>
    <w:rsid w:val="0010127A"/>
    <w:rsid w:val="001025C5"/>
    <w:rsid w:val="001027D4"/>
    <w:rsid w:val="00102A7F"/>
    <w:rsid w:val="00102F1C"/>
    <w:rsid w:val="001038EC"/>
    <w:rsid w:val="00107720"/>
    <w:rsid w:val="00107CD7"/>
    <w:rsid w:val="00107F25"/>
    <w:rsid w:val="001106DD"/>
    <w:rsid w:val="0011258B"/>
    <w:rsid w:val="00113701"/>
    <w:rsid w:val="00115261"/>
    <w:rsid w:val="001162AA"/>
    <w:rsid w:val="001165CC"/>
    <w:rsid w:val="00117D2D"/>
    <w:rsid w:val="0012182E"/>
    <w:rsid w:val="00121BC7"/>
    <w:rsid w:val="001223F4"/>
    <w:rsid w:val="00124D65"/>
    <w:rsid w:val="001252E6"/>
    <w:rsid w:val="00125804"/>
    <w:rsid w:val="00125C44"/>
    <w:rsid w:val="00126207"/>
    <w:rsid w:val="001270F3"/>
    <w:rsid w:val="00127A83"/>
    <w:rsid w:val="00130813"/>
    <w:rsid w:val="001319F4"/>
    <w:rsid w:val="001324CC"/>
    <w:rsid w:val="00132A59"/>
    <w:rsid w:val="001331F8"/>
    <w:rsid w:val="0013355D"/>
    <w:rsid w:val="00133653"/>
    <w:rsid w:val="00134727"/>
    <w:rsid w:val="00134ED9"/>
    <w:rsid w:val="00136CFB"/>
    <w:rsid w:val="00140085"/>
    <w:rsid w:val="00140D8F"/>
    <w:rsid w:val="00140EBD"/>
    <w:rsid w:val="001420B9"/>
    <w:rsid w:val="00142547"/>
    <w:rsid w:val="00142C13"/>
    <w:rsid w:val="0014355B"/>
    <w:rsid w:val="00143F7F"/>
    <w:rsid w:val="00144228"/>
    <w:rsid w:val="0014471B"/>
    <w:rsid w:val="001451C1"/>
    <w:rsid w:val="001459FF"/>
    <w:rsid w:val="00145E37"/>
    <w:rsid w:val="0014603F"/>
    <w:rsid w:val="00152334"/>
    <w:rsid w:val="00152466"/>
    <w:rsid w:val="001529DA"/>
    <w:rsid w:val="0015308F"/>
    <w:rsid w:val="001545E3"/>
    <w:rsid w:val="0015543E"/>
    <w:rsid w:val="00157B3A"/>
    <w:rsid w:val="00157FB9"/>
    <w:rsid w:val="00163741"/>
    <w:rsid w:val="00163801"/>
    <w:rsid w:val="00163C19"/>
    <w:rsid w:val="0016488C"/>
    <w:rsid w:val="00170292"/>
    <w:rsid w:val="0017073C"/>
    <w:rsid w:val="0017086A"/>
    <w:rsid w:val="00170A76"/>
    <w:rsid w:val="0017101C"/>
    <w:rsid w:val="001714E0"/>
    <w:rsid w:val="00172D5C"/>
    <w:rsid w:val="00172E98"/>
    <w:rsid w:val="00174B43"/>
    <w:rsid w:val="00175717"/>
    <w:rsid w:val="00175C23"/>
    <w:rsid w:val="001769D0"/>
    <w:rsid w:val="00176B2D"/>
    <w:rsid w:val="001778F0"/>
    <w:rsid w:val="00177DDF"/>
    <w:rsid w:val="00180383"/>
    <w:rsid w:val="001803FA"/>
    <w:rsid w:val="001809CF"/>
    <w:rsid w:val="00180D83"/>
    <w:rsid w:val="001826B2"/>
    <w:rsid w:val="00182750"/>
    <w:rsid w:val="001838D1"/>
    <w:rsid w:val="0018450C"/>
    <w:rsid w:val="001858B3"/>
    <w:rsid w:val="00186E77"/>
    <w:rsid w:val="001915DA"/>
    <w:rsid w:val="00191B26"/>
    <w:rsid w:val="001928B8"/>
    <w:rsid w:val="00192C72"/>
    <w:rsid w:val="00192D49"/>
    <w:rsid w:val="00193C1F"/>
    <w:rsid w:val="001943CF"/>
    <w:rsid w:val="00194525"/>
    <w:rsid w:val="00194761"/>
    <w:rsid w:val="0019526D"/>
    <w:rsid w:val="001956A9"/>
    <w:rsid w:val="00196000"/>
    <w:rsid w:val="001961A4"/>
    <w:rsid w:val="001963CC"/>
    <w:rsid w:val="001965B5"/>
    <w:rsid w:val="001968B4"/>
    <w:rsid w:val="00197643"/>
    <w:rsid w:val="00197A0F"/>
    <w:rsid w:val="00197BB9"/>
    <w:rsid w:val="00197F9F"/>
    <w:rsid w:val="001A0697"/>
    <w:rsid w:val="001A0A71"/>
    <w:rsid w:val="001A155C"/>
    <w:rsid w:val="001A259C"/>
    <w:rsid w:val="001A281D"/>
    <w:rsid w:val="001A2AE5"/>
    <w:rsid w:val="001A64EC"/>
    <w:rsid w:val="001A678F"/>
    <w:rsid w:val="001A70CF"/>
    <w:rsid w:val="001A7659"/>
    <w:rsid w:val="001B245F"/>
    <w:rsid w:val="001B2493"/>
    <w:rsid w:val="001B3375"/>
    <w:rsid w:val="001B3CC1"/>
    <w:rsid w:val="001B4982"/>
    <w:rsid w:val="001B56E5"/>
    <w:rsid w:val="001B7D50"/>
    <w:rsid w:val="001B7D8F"/>
    <w:rsid w:val="001B7F0B"/>
    <w:rsid w:val="001B7F85"/>
    <w:rsid w:val="001C31BD"/>
    <w:rsid w:val="001C3EDC"/>
    <w:rsid w:val="001C4BA1"/>
    <w:rsid w:val="001C4E5F"/>
    <w:rsid w:val="001C5C9E"/>
    <w:rsid w:val="001C5DAC"/>
    <w:rsid w:val="001C71EB"/>
    <w:rsid w:val="001C7C2E"/>
    <w:rsid w:val="001D0318"/>
    <w:rsid w:val="001D0778"/>
    <w:rsid w:val="001D1199"/>
    <w:rsid w:val="001D1612"/>
    <w:rsid w:val="001D2154"/>
    <w:rsid w:val="001D272F"/>
    <w:rsid w:val="001D2A4B"/>
    <w:rsid w:val="001D3D0B"/>
    <w:rsid w:val="001D4CCB"/>
    <w:rsid w:val="001D5599"/>
    <w:rsid w:val="001D5E72"/>
    <w:rsid w:val="001D7153"/>
    <w:rsid w:val="001D71D6"/>
    <w:rsid w:val="001D71EC"/>
    <w:rsid w:val="001D7EE2"/>
    <w:rsid w:val="001D7F15"/>
    <w:rsid w:val="001E06A7"/>
    <w:rsid w:val="001E0A3C"/>
    <w:rsid w:val="001E3799"/>
    <w:rsid w:val="001E39AA"/>
    <w:rsid w:val="001E56AE"/>
    <w:rsid w:val="001E5FD0"/>
    <w:rsid w:val="001E6056"/>
    <w:rsid w:val="001E67AF"/>
    <w:rsid w:val="001E6970"/>
    <w:rsid w:val="001E79FE"/>
    <w:rsid w:val="001F0D79"/>
    <w:rsid w:val="001F144D"/>
    <w:rsid w:val="001F16BC"/>
    <w:rsid w:val="001F1F2D"/>
    <w:rsid w:val="001F2272"/>
    <w:rsid w:val="001F2BA4"/>
    <w:rsid w:val="001F2CAF"/>
    <w:rsid w:val="001F2ED4"/>
    <w:rsid w:val="001F31F5"/>
    <w:rsid w:val="001F3488"/>
    <w:rsid w:val="001F3EAF"/>
    <w:rsid w:val="001F43BE"/>
    <w:rsid w:val="001F4F3E"/>
    <w:rsid w:val="001F5E87"/>
    <w:rsid w:val="001F7ABF"/>
    <w:rsid w:val="00200433"/>
    <w:rsid w:val="00200C28"/>
    <w:rsid w:val="00200DB2"/>
    <w:rsid w:val="00200E7B"/>
    <w:rsid w:val="0020275E"/>
    <w:rsid w:val="002047EB"/>
    <w:rsid w:val="00204B7A"/>
    <w:rsid w:val="0020582D"/>
    <w:rsid w:val="00205A6C"/>
    <w:rsid w:val="0020601A"/>
    <w:rsid w:val="0020704F"/>
    <w:rsid w:val="00207477"/>
    <w:rsid w:val="002075A8"/>
    <w:rsid w:val="0020777D"/>
    <w:rsid w:val="00210FD9"/>
    <w:rsid w:val="0021117B"/>
    <w:rsid w:val="00211D7E"/>
    <w:rsid w:val="002122D7"/>
    <w:rsid w:val="0021299C"/>
    <w:rsid w:val="00213575"/>
    <w:rsid w:val="00214606"/>
    <w:rsid w:val="00214B98"/>
    <w:rsid w:val="002179B8"/>
    <w:rsid w:val="00217A97"/>
    <w:rsid w:val="00217AA9"/>
    <w:rsid w:val="0022038C"/>
    <w:rsid w:val="002209EB"/>
    <w:rsid w:val="00221501"/>
    <w:rsid w:val="0022152B"/>
    <w:rsid w:val="00223D54"/>
    <w:rsid w:val="00223D87"/>
    <w:rsid w:val="0022417E"/>
    <w:rsid w:val="00224C74"/>
    <w:rsid w:val="00224E49"/>
    <w:rsid w:val="002257EF"/>
    <w:rsid w:val="0022779F"/>
    <w:rsid w:val="00230728"/>
    <w:rsid w:val="0023156B"/>
    <w:rsid w:val="0023171A"/>
    <w:rsid w:val="0023190F"/>
    <w:rsid w:val="00232220"/>
    <w:rsid w:val="00233866"/>
    <w:rsid w:val="00233DB4"/>
    <w:rsid w:val="002342F7"/>
    <w:rsid w:val="002352D0"/>
    <w:rsid w:val="00235E99"/>
    <w:rsid w:val="00236BBD"/>
    <w:rsid w:val="0023742C"/>
    <w:rsid w:val="0024017B"/>
    <w:rsid w:val="002419AB"/>
    <w:rsid w:val="002429C1"/>
    <w:rsid w:val="00242FA2"/>
    <w:rsid w:val="002430E4"/>
    <w:rsid w:val="0024310F"/>
    <w:rsid w:val="00243865"/>
    <w:rsid w:val="00245ADC"/>
    <w:rsid w:val="00245D32"/>
    <w:rsid w:val="00245ED3"/>
    <w:rsid w:val="00246025"/>
    <w:rsid w:val="00246B58"/>
    <w:rsid w:val="00246DE0"/>
    <w:rsid w:val="00247B6C"/>
    <w:rsid w:val="00250602"/>
    <w:rsid w:val="002535A0"/>
    <w:rsid w:val="00253A4B"/>
    <w:rsid w:val="00254352"/>
    <w:rsid w:val="002553AB"/>
    <w:rsid w:val="00255E3B"/>
    <w:rsid w:val="0025758B"/>
    <w:rsid w:val="00257844"/>
    <w:rsid w:val="00260465"/>
    <w:rsid w:val="00260EC2"/>
    <w:rsid w:val="002612A2"/>
    <w:rsid w:val="002620EF"/>
    <w:rsid w:val="00262CB9"/>
    <w:rsid w:val="002644A7"/>
    <w:rsid w:val="00264556"/>
    <w:rsid w:val="00264572"/>
    <w:rsid w:val="00264989"/>
    <w:rsid w:val="00266CD6"/>
    <w:rsid w:val="00267381"/>
    <w:rsid w:val="002674A9"/>
    <w:rsid w:val="00270248"/>
    <w:rsid w:val="002703FD"/>
    <w:rsid w:val="00271B14"/>
    <w:rsid w:val="00271F0C"/>
    <w:rsid w:val="0027210B"/>
    <w:rsid w:val="002722C0"/>
    <w:rsid w:val="002724B5"/>
    <w:rsid w:val="00272CD1"/>
    <w:rsid w:val="00273402"/>
    <w:rsid w:val="00274479"/>
    <w:rsid w:val="00274593"/>
    <w:rsid w:val="00275022"/>
    <w:rsid w:val="002757BA"/>
    <w:rsid w:val="00275B97"/>
    <w:rsid w:val="002775F7"/>
    <w:rsid w:val="00277BD4"/>
    <w:rsid w:val="00277E53"/>
    <w:rsid w:val="00280E26"/>
    <w:rsid w:val="00280FDB"/>
    <w:rsid w:val="002820A8"/>
    <w:rsid w:val="00282600"/>
    <w:rsid w:val="00282BAD"/>
    <w:rsid w:val="00284C4F"/>
    <w:rsid w:val="00285060"/>
    <w:rsid w:val="00285789"/>
    <w:rsid w:val="00285DDA"/>
    <w:rsid w:val="002864C9"/>
    <w:rsid w:val="00290A39"/>
    <w:rsid w:val="00290CC9"/>
    <w:rsid w:val="00290D4A"/>
    <w:rsid w:val="0029150C"/>
    <w:rsid w:val="00291826"/>
    <w:rsid w:val="002922F9"/>
    <w:rsid w:val="00292FB6"/>
    <w:rsid w:val="002933D5"/>
    <w:rsid w:val="0029435C"/>
    <w:rsid w:val="002955C5"/>
    <w:rsid w:val="00295DA0"/>
    <w:rsid w:val="002966A8"/>
    <w:rsid w:val="002A0283"/>
    <w:rsid w:val="002A062C"/>
    <w:rsid w:val="002A066D"/>
    <w:rsid w:val="002A159A"/>
    <w:rsid w:val="002A17D2"/>
    <w:rsid w:val="002A2156"/>
    <w:rsid w:val="002A2AB0"/>
    <w:rsid w:val="002A3781"/>
    <w:rsid w:val="002A38D8"/>
    <w:rsid w:val="002A48DB"/>
    <w:rsid w:val="002A5144"/>
    <w:rsid w:val="002A6551"/>
    <w:rsid w:val="002B0215"/>
    <w:rsid w:val="002B0253"/>
    <w:rsid w:val="002B15C4"/>
    <w:rsid w:val="002B345E"/>
    <w:rsid w:val="002B3F4A"/>
    <w:rsid w:val="002B47BF"/>
    <w:rsid w:val="002B48BD"/>
    <w:rsid w:val="002B50F3"/>
    <w:rsid w:val="002B5DDB"/>
    <w:rsid w:val="002B61A4"/>
    <w:rsid w:val="002B6454"/>
    <w:rsid w:val="002B6720"/>
    <w:rsid w:val="002B6764"/>
    <w:rsid w:val="002B6F67"/>
    <w:rsid w:val="002B7822"/>
    <w:rsid w:val="002B7A6F"/>
    <w:rsid w:val="002C12C7"/>
    <w:rsid w:val="002C221F"/>
    <w:rsid w:val="002C2236"/>
    <w:rsid w:val="002C36B1"/>
    <w:rsid w:val="002C3835"/>
    <w:rsid w:val="002C3DEC"/>
    <w:rsid w:val="002C3E7F"/>
    <w:rsid w:val="002C4703"/>
    <w:rsid w:val="002C50CB"/>
    <w:rsid w:val="002C5607"/>
    <w:rsid w:val="002C65E3"/>
    <w:rsid w:val="002C6B54"/>
    <w:rsid w:val="002C6DDE"/>
    <w:rsid w:val="002C7390"/>
    <w:rsid w:val="002D070B"/>
    <w:rsid w:val="002D07D9"/>
    <w:rsid w:val="002D1DC4"/>
    <w:rsid w:val="002D1ECC"/>
    <w:rsid w:val="002D2580"/>
    <w:rsid w:val="002D3EFB"/>
    <w:rsid w:val="002D535C"/>
    <w:rsid w:val="002D54F6"/>
    <w:rsid w:val="002D5823"/>
    <w:rsid w:val="002D640C"/>
    <w:rsid w:val="002D662D"/>
    <w:rsid w:val="002D66D8"/>
    <w:rsid w:val="002D68A5"/>
    <w:rsid w:val="002D77AF"/>
    <w:rsid w:val="002D7E8B"/>
    <w:rsid w:val="002E06E9"/>
    <w:rsid w:val="002E0FB2"/>
    <w:rsid w:val="002E1148"/>
    <w:rsid w:val="002E2B09"/>
    <w:rsid w:val="002E2B6E"/>
    <w:rsid w:val="002E2CFC"/>
    <w:rsid w:val="002E2FA4"/>
    <w:rsid w:val="002E33E4"/>
    <w:rsid w:val="002E3C94"/>
    <w:rsid w:val="002E4243"/>
    <w:rsid w:val="002E4AE8"/>
    <w:rsid w:val="002E5D20"/>
    <w:rsid w:val="002E64A9"/>
    <w:rsid w:val="002F0196"/>
    <w:rsid w:val="002F1F22"/>
    <w:rsid w:val="002F1F32"/>
    <w:rsid w:val="002F2BA1"/>
    <w:rsid w:val="002F2E38"/>
    <w:rsid w:val="002F31E2"/>
    <w:rsid w:val="002F3DA7"/>
    <w:rsid w:val="002F4079"/>
    <w:rsid w:val="002F4D26"/>
    <w:rsid w:val="002F4F68"/>
    <w:rsid w:val="002F63A1"/>
    <w:rsid w:val="002F655B"/>
    <w:rsid w:val="002F7AEE"/>
    <w:rsid w:val="003012D9"/>
    <w:rsid w:val="00301A03"/>
    <w:rsid w:val="00301FE8"/>
    <w:rsid w:val="00302C03"/>
    <w:rsid w:val="00302C59"/>
    <w:rsid w:val="00302F62"/>
    <w:rsid w:val="003041DC"/>
    <w:rsid w:val="00304718"/>
    <w:rsid w:val="00304A9B"/>
    <w:rsid w:val="0030528E"/>
    <w:rsid w:val="0030543E"/>
    <w:rsid w:val="00306079"/>
    <w:rsid w:val="00306FC6"/>
    <w:rsid w:val="0030797A"/>
    <w:rsid w:val="003111D0"/>
    <w:rsid w:val="00311806"/>
    <w:rsid w:val="00312046"/>
    <w:rsid w:val="003124D7"/>
    <w:rsid w:val="003128C8"/>
    <w:rsid w:val="00313BF1"/>
    <w:rsid w:val="0031552A"/>
    <w:rsid w:val="00315832"/>
    <w:rsid w:val="00317284"/>
    <w:rsid w:val="0032082A"/>
    <w:rsid w:val="00320890"/>
    <w:rsid w:val="00321028"/>
    <w:rsid w:val="003211DE"/>
    <w:rsid w:val="00321808"/>
    <w:rsid w:val="0032183A"/>
    <w:rsid w:val="00321DDF"/>
    <w:rsid w:val="00323348"/>
    <w:rsid w:val="00323BAD"/>
    <w:rsid w:val="00325D36"/>
    <w:rsid w:val="003271F9"/>
    <w:rsid w:val="0032781B"/>
    <w:rsid w:val="00327EF6"/>
    <w:rsid w:val="00327F4E"/>
    <w:rsid w:val="00330068"/>
    <w:rsid w:val="00331956"/>
    <w:rsid w:val="003327CA"/>
    <w:rsid w:val="00332AA3"/>
    <w:rsid w:val="00333387"/>
    <w:rsid w:val="003333BC"/>
    <w:rsid w:val="0033354C"/>
    <w:rsid w:val="003340D2"/>
    <w:rsid w:val="0033468B"/>
    <w:rsid w:val="0033478D"/>
    <w:rsid w:val="00334880"/>
    <w:rsid w:val="00334DD4"/>
    <w:rsid w:val="003362FB"/>
    <w:rsid w:val="003364AE"/>
    <w:rsid w:val="00336AB5"/>
    <w:rsid w:val="003403F4"/>
    <w:rsid w:val="0034088A"/>
    <w:rsid w:val="00341A38"/>
    <w:rsid w:val="00341F0F"/>
    <w:rsid w:val="00342253"/>
    <w:rsid w:val="0034301D"/>
    <w:rsid w:val="00343B4D"/>
    <w:rsid w:val="00343BEE"/>
    <w:rsid w:val="00344796"/>
    <w:rsid w:val="00344BC3"/>
    <w:rsid w:val="00346F27"/>
    <w:rsid w:val="00347EE0"/>
    <w:rsid w:val="0035079E"/>
    <w:rsid w:val="00350A81"/>
    <w:rsid w:val="00350CD1"/>
    <w:rsid w:val="003511A5"/>
    <w:rsid w:val="00351C76"/>
    <w:rsid w:val="00352989"/>
    <w:rsid w:val="003531EE"/>
    <w:rsid w:val="00353B74"/>
    <w:rsid w:val="00355E02"/>
    <w:rsid w:val="00355F90"/>
    <w:rsid w:val="00356FA3"/>
    <w:rsid w:val="003574B3"/>
    <w:rsid w:val="003602EF"/>
    <w:rsid w:val="003603DF"/>
    <w:rsid w:val="003608D7"/>
    <w:rsid w:val="00360E08"/>
    <w:rsid w:val="00361490"/>
    <w:rsid w:val="00361983"/>
    <w:rsid w:val="003624FB"/>
    <w:rsid w:val="00362640"/>
    <w:rsid w:val="00362B2F"/>
    <w:rsid w:val="00364A6C"/>
    <w:rsid w:val="00364AC6"/>
    <w:rsid w:val="00365E5E"/>
    <w:rsid w:val="003667F5"/>
    <w:rsid w:val="00367F5B"/>
    <w:rsid w:val="00371666"/>
    <w:rsid w:val="00371AA9"/>
    <w:rsid w:val="003725BF"/>
    <w:rsid w:val="00372953"/>
    <w:rsid w:val="0037329D"/>
    <w:rsid w:val="0037380C"/>
    <w:rsid w:val="00373BB0"/>
    <w:rsid w:val="00373C79"/>
    <w:rsid w:val="00373FE5"/>
    <w:rsid w:val="00374809"/>
    <w:rsid w:val="0037678C"/>
    <w:rsid w:val="00376DCF"/>
    <w:rsid w:val="00377356"/>
    <w:rsid w:val="00377B3A"/>
    <w:rsid w:val="00380843"/>
    <w:rsid w:val="003808E9"/>
    <w:rsid w:val="00381792"/>
    <w:rsid w:val="00381814"/>
    <w:rsid w:val="00383171"/>
    <w:rsid w:val="00383A21"/>
    <w:rsid w:val="00383BE7"/>
    <w:rsid w:val="003849E0"/>
    <w:rsid w:val="00384B2F"/>
    <w:rsid w:val="00385AA7"/>
    <w:rsid w:val="00386033"/>
    <w:rsid w:val="00386283"/>
    <w:rsid w:val="00386B90"/>
    <w:rsid w:val="00386E44"/>
    <w:rsid w:val="00386EF1"/>
    <w:rsid w:val="00387FFC"/>
    <w:rsid w:val="003901CD"/>
    <w:rsid w:val="0039037E"/>
    <w:rsid w:val="0039091F"/>
    <w:rsid w:val="0039096E"/>
    <w:rsid w:val="00391188"/>
    <w:rsid w:val="00391BD8"/>
    <w:rsid w:val="00392422"/>
    <w:rsid w:val="00392D17"/>
    <w:rsid w:val="003936FC"/>
    <w:rsid w:val="003946B3"/>
    <w:rsid w:val="00394FB2"/>
    <w:rsid w:val="00396CDC"/>
    <w:rsid w:val="00396E3D"/>
    <w:rsid w:val="00397007"/>
    <w:rsid w:val="003A0697"/>
    <w:rsid w:val="003A1BAB"/>
    <w:rsid w:val="003A2084"/>
    <w:rsid w:val="003A3DA2"/>
    <w:rsid w:val="003A3EEF"/>
    <w:rsid w:val="003A4991"/>
    <w:rsid w:val="003A5A70"/>
    <w:rsid w:val="003A6380"/>
    <w:rsid w:val="003A6EA8"/>
    <w:rsid w:val="003B04FC"/>
    <w:rsid w:val="003B0739"/>
    <w:rsid w:val="003B5A0D"/>
    <w:rsid w:val="003B5B7C"/>
    <w:rsid w:val="003B688D"/>
    <w:rsid w:val="003B6979"/>
    <w:rsid w:val="003B7688"/>
    <w:rsid w:val="003B7C91"/>
    <w:rsid w:val="003B7FDF"/>
    <w:rsid w:val="003C07A8"/>
    <w:rsid w:val="003C2535"/>
    <w:rsid w:val="003C261A"/>
    <w:rsid w:val="003C343E"/>
    <w:rsid w:val="003C380C"/>
    <w:rsid w:val="003C5212"/>
    <w:rsid w:val="003C5848"/>
    <w:rsid w:val="003C6197"/>
    <w:rsid w:val="003C6D6C"/>
    <w:rsid w:val="003C6EF4"/>
    <w:rsid w:val="003C72DB"/>
    <w:rsid w:val="003C7EB3"/>
    <w:rsid w:val="003D0985"/>
    <w:rsid w:val="003D2BA2"/>
    <w:rsid w:val="003D2CF0"/>
    <w:rsid w:val="003D3C2B"/>
    <w:rsid w:val="003D5FC6"/>
    <w:rsid w:val="003D68CD"/>
    <w:rsid w:val="003E0230"/>
    <w:rsid w:val="003E1743"/>
    <w:rsid w:val="003E1DC4"/>
    <w:rsid w:val="003E25FB"/>
    <w:rsid w:val="003E3DB9"/>
    <w:rsid w:val="003E44BA"/>
    <w:rsid w:val="003E6478"/>
    <w:rsid w:val="003F1329"/>
    <w:rsid w:val="003F15DD"/>
    <w:rsid w:val="003F1AD8"/>
    <w:rsid w:val="003F2E97"/>
    <w:rsid w:val="003F4213"/>
    <w:rsid w:val="003F4731"/>
    <w:rsid w:val="003F483B"/>
    <w:rsid w:val="003F498E"/>
    <w:rsid w:val="003F7032"/>
    <w:rsid w:val="003F725F"/>
    <w:rsid w:val="003F73A2"/>
    <w:rsid w:val="003F7888"/>
    <w:rsid w:val="0040283B"/>
    <w:rsid w:val="004030E7"/>
    <w:rsid w:val="00403265"/>
    <w:rsid w:val="00403D03"/>
    <w:rsid w:val="00403EF5"/>
    <w:rsid w:val="00404E53"/>
    <w:rsid w:val="00405889"/>
    <w:rsid w:val="00405F6F"/>
    <w:rsid w:val="00406861"/>
    <w:rsid w:val="004074B5"/>
    <w:rsid w:val="00407D3F"/>
    <w:rsid w:val="00412525"/>
    <w:rsid w:val="00412A61"/>
    <w:rsid w:val="00412DD2"/>
    <w:rsid w:val="00413281"/>
    <w:rsid w:val="00413296"/>
    <w:rsid w:val="004156DF"/>
    <w:rsid w:val="00415871"/>
    <w:rsid w:val="00416151"/>
    <w:rsid w:val="00416407"/>
    <w:rsid w:val="00417371"/>
    <w:rsid w:val="00417637"/>
    <w:rsid w:val="00417D63"/>
    <w:rsid w:val="00420444"/>
    <w:rsid w:val="00421884"/>
    <w:rsid w:val="00422136"/>
    <w:rsid w:val="0042218D"/>
    <w:rsid w:val="004233F7"/>
    <w:rsid w:val="00423FB5"/>
    <w:rsid w:val="004251E7"/>
    <w:rsid w:val="00425FE8"/>
    <w:rsid w:val="00426B38"/>
    <w:rsid w:val="00426D57"/>
    <w:rsid w:val="00427AF7"/>
    <w:rsid w:val="004307DE"/>
    <w:rsid w:val="00430920"/>
    <w:rsid w:val="00431479"/>
    <w:rsid w:val="00434343"/>
    <w:rsid w:val="00434785"/>
    <w:rsid w:val="004348BF"/>
    <w:rsid w:val="00435338"/>
    <w:rsid w:val="0043605B"/>
    <w:rsid w:val="00436BB3"/>
    <w:rsid w:val="004374A4"/>
    <w:rsid w:val="00437661"/>
    <w:rsid w:val="00437CE4"/>
    <w:rsid w:val="00440ED8"/>
    <w:rsid w:val="00441180"/>
    <w:rsid w:val="0044206B"/>
    <w:rsid w:val="0044530E"/>
    <w:rsid w:val="00447FF1"/>
    <w:rsid w:val="004501DD"/>
    <w:rsid w:val="00451F72"/>
    <w:rsid w:val="0045287F"/>
    <w:rsid w:val="0045295E"/>
    <w:rsid w:val="00452D54"/>
    <w:rsid w:val="00454C4E"/>
    <w:rsid w:val="00456D60"/>
    <w:rsid w:val="00457EE8"/>
    <w:rsid w:val="00460760"/>
    <w:rsid w:val="00460A88"/>
    <w:rsid w:val="004612C5"/>
    <w:rsid w:val="004619EE"/>
    <w:rsid w:val="004634A9"/>
    <w:rsid w:val="00463A35"/>
    <w:rsid w:val="00463DB0"/>
    <w:rsid w:val="00464342"/>
    <w:rsid w:val="00464478"/>
    <w:rsid w:val="00466F0B"/>
    <w:rsid w:val="0046741A"/>
    <w:rsid w:val="004678EA"/>
    <w:rsid w:val="00470760"/>
    <w:rsid w:val="00472928"/>
    <w:rsid w:val="0047392B"/>
    <w:rsid w:val="0047465A"/>
    <w:rsid w:val="004767EF"/>
    <w:rsid w:val="00477980"/>
    <w:rsid w:val="00481BA8"/>
    <w:rsid w:val="00483775"/>
    <w:rsid w:val="00483DE5"/>
    <w:rsid w:val="004846B4"/>
    <w:rsid w:val="00485365"/>
    <w:rsid w:val="00487D61"/>
    <w:rsid w:val="00490010"/>
    <w:rsid w:val="00490588"/>
    <w:rsid w:val="004905D9"/>
    <w:rsid w:val="00490F54"/>
    <w:rsid w:val="00491A18"/>
    <w:rsid w:val="00491F05"/>
    <w:rsid w:val="0049209C"/>
    <w:rsid w:val="00492274"/>
    <w:rsid w:val="00494AD1"/>
    <w:rsid w:val="004960F1"/>
    <w:rsid w:val="0049616C"/>
    <w:rsid w:val="0049648D"/>
    <w:rsid w:val="00496B68"/>
    <w:rsid w:val="00496CE4"/>
    <w:rsid w:val="00496DAA"/>
    <w:rsid w:val="00497D57"/>
    <w:rsid w:val="004A013E"/>
    <w:rsid w:val="004A018F"/>
    <w:rsid w:val="004A0266"/>
    <w:rsid w:val="004A1335"/>
    <w:rsid w:val="004A2891"/>
    <w:rsid w:val="004A4861"/>
    <w:rsid w:val="004A4870"/>
    <w:rsid w:val="004A529C"/>
    <w:rsid w:val="004A58F6"/>
    <w:rsid w:val="004A7034"/>
    <w:rsid w:val="004A72DD"/>
    <w:rsid w:val="004A76FC"/>
    <w:rsid w:val="004A7D2D"/>
    <w:rsid w:val="004B1A7E"/>
    <w:rsid w:val="004B1AC2"/>
    <w:rsid w:val="004B1F7B"/>
    <w:rsid w:val="004B28F9"/>
    <w:rsid w:val="004B2AD9"/>
    <w:rsid w:val="004B352F"/>
    <w:rsid w:val="004B4C35"/>
    <w:rsid w:val="004B4FD0"/>
    <w:rsid w:val="004B5C20"/>
    <w:rsid w:val="004B7C6D"/>
    <w:rsid w:val="004B7D88"/>
    <w:rsid w:val="004C28F9"/>
    <w:rsid w:val="004C3C9B"/>
    <w:rsid w:val="004C5818"/>
    <w:rsid w:val="004C5985"/>
    <w:rsid w:val="004C717A"/>
    <w:rsid w:val="004D0D2B"/>
    <w:rsid w:val="004D1222"/>
    <w:rsid w:val="004D14F6"/>
    <w:rsid w:val="004D1637"/>
    <w:rsid w:val="004D1977"/>
    <w:rsid w:val="004D1AB7"/>
    <w:rsid w:val="004D2368"/>
    <w:rsid w:val="004D2EF4"/>
    <w:rsid w:val="004D4066"/>
    <w:rsid w:val="004D4522"/>
    <w:rsid w:val="004D514F"/>
    <w:rsid w:val="004D53CE"/>
    <w:rsid w:val="004D6237"/>
    <w:rsid w:val="004D6735"/>
    <w:rsid w:val="004E0117"/>
    <w:rsid w:val="004E2A0F"/>
    <w:rsid w:val="004E2A8B"/>
    <w:rsid w:val="004E2C9B"/>
    <w:rsid w:val="004E3113"/>
    <w:rsid w:val="004E5E85"/>
    <w:rsid w:val="004E5ED8"/>
    <w:rsid w:val="004E7FF7"/>
    <w:rsid w:val="004F2E40"/>
    <w:rsid w:val="004F39B1"/>
    <w:rsid w:val="004F4C87"/>
    <w:rsid w:val="004F7269"/>
    <w:rsid w:val="005003C9"/>
    <w:rsid w:val="005005B7"/>
    <w:rsid w:val="005012B3"/>
    <w:rsid w:val="00501797"/>
    <w:rsid w:val="00501E6E"/>
    <w:rsid w:val="00501F95"/>
    <w:rsid w:val="0050228D"/>
    <w:rsid w:val="00504023"/>
    <w:rsid w:val="00505C61"/>
    <w:rsid w:val="00505F56"/>
    <w:rsid w:val="00506516"/>
    <w:rsid w:val="0050700D"/>
    <w:rsid w:val="00507500"/>
    <w:rsid w:val="005076BC"/>
    <w:rsid w:val="00510357"/>
    <w:rsid w:val="00510F7A"/>
    <w:rsid w:val="0051239B"/>
    <w:rsid w:val="00512C9D"/>
    <w:rsid w:val="0051358B"/>
    <w:rsid w:val="005146F5"/>
    <w:rsid w:val="00514C9E"/>
    <w:rsid w:val="00515229"/>
    <w:rsid w:val="005156E1"/>
    <w:rsid w:val="005175D8"/>
    <w:rsid w:val="00517A4E"/>
    <w:rsid w:val="00517F07"/>
    <w:rsid w:val="00520180"/>
    <w:rsid w:val="0052073E"/>
    <w:rsid w:val="005208FD"/>
    <w:rsid w:val="00520933"/>
    <w:rsid w:val="00520D77"/>
    <w:rsid w:val="00521EA1"/>
    <w:rsid w:val="00522255"/>
    <w:rsid w:val="00522886"/>
    <w:rsid w:val="00522AD6"/>
    <w:rsid w:val="00523022"/>
    <w:rsid w:val="00523B77"/>
    <w:rsid w:val="00524129"/>
    <w:rsid w:val="00524E46"/>
    <w:rsid w:val="00525A50"/>
    <w:rsid w:val="00526434"/>
    <w:rsid w:val="005269D0"/>
    <w:rsid w:val="00526B23"/>
    <w:rsid w:val="00526EBA"/>
    <w:rsid w:val="005270FE"/>
    <w:rsid w:val="00527B69"/>
    <w:rsid w:val="00527EA0"/>
    <w:rsid w:val="00530371"/>
    <w:rsid w:val="0053170C"/>
    <w:rsid w:val="00531A2E"/>
    <w:rsid w:val="00531CF9"/>
    <w:rsid w:val="00532063"/>
    <w:rsid w:val="0053239A"/>
    <w:rsid w:val="005338C5"/>
    <w:rsid w:val="005342A4"/>
    <w:rsid w:val="005356EA"/>
    <w:rsid w:val="00535B6C"/>
    <w:rsid w:val="005364CF"/>
    <w:rsid w:val="0053658A"/>
    <w:rsid w:val="00536E89"/>
    <w:rsid w:val="00540364"/>
    <w:rsid w:val="0054064B"/>
    <w:rsid w:val="00541CE8"/>
    <w:rsid w:val="005465CC"/>
    <w:rsid w:val="0054692B"/>
    <w:rsid w:val="00546A1E"/>
    <w:rsid w:val="005500C3"/>
    <w:rsid w:val="00550417"/>
    <w:rsid w:val="005507FD"/>
    <w:rsid w:val="005510E3"/>
    <w:rsid w:val="00552C19"/>
    <w:rsid w:val="005537FF"/>
    <w:rsid w:val="00553F53"/>
    <w:rsid w:val="00554820"/>
    <w:rsid w:val="00554E32"/>
    <w:rsid w:val="00555C1C"/>
    <w:rsid w:val="00556BBF"/>
    <w:rsid w:val="005573E6"/>
    <w:rsid w:val="005578C9"/>
    <w:rsid w:val="005602F8"/>
    <w:rsid w:val="00560CAE"/>
    <w:rsid w:val="00564192"/>
    <w:rsid w:val="005646A9"/>
    <w:rsid w:val="00565246"/>
    <w:rsid w:val="005654B8"/>
    <w:rsid w:val="00565560"/>
    <w:rsid w:val="00565A38"/>
    <w:rsid w:val="0056655C"/>
    <w:rsid w:val="00566C46"/>
    <w:rsid w:val="00566E36"/>
    <w:rsid w:val="00567111"/>
    <w:rsid w:val="005717B8"/>
    <w:rsid w:val="00571E44"/>
    <w:rsid w:val="0057285F"/>
    <w:rsid w:val="00572A41"/>
    <w:rsid w:val="00574EB0"/>
    <w:rsid w:val="005761E4"/>
    <w:rsid w:val="0057767D"/>
    <w:rsid w:val="00577ACE"/>
    <w:rsid w:val="00577FDE"/>
    <w:rsid w:val="00582029"/>
    <w:rsid w:val="005826A1"/>
    <w:rsid w:val="0058279C"/>
    <w:rsid w:val="0058286C"/>
    <w:rsid w:val="005829C2"/>
    <w:rsid w:val="00582B54"/>
    <w:rsid w:val="005847D5"/>
    <w:rsid w:val="0058543C"/>
    <w:rsid w:val="00586673"/>
    <w:rsid w:val="0058733B"/>
    <w:rsid w:val="0059028A"/>
    <w:rsid w:val="005914D5"/>
    <w:rsid w:val="00591D26"/>
    <w:rsid w:val="00593A97"/>
    <w:rsid w:val="005967A4"/>
    <w:rsid w:val="00596988"/>
    <w:rsid w:val="005973D1"/>
    <w:rsid w:val="0059787D"/>
    <w:rsid w:val="005A0711"/>
    <w:rsid w:val="005A1A67"/>
    <w:rsid w:val="005A20B2"/>
    <w:rsid w:val="005A25BA"/>
    <w:rsid w:val="005A3922"/>
    <w:rsid w:val="005A3CF9"/>
    <w:rsid w:val="005A581F"/>
    <w:rsid w:val="005A7A86"/>
    <w:rsid w:val="005B0D01"/>
    <w:rsid w:val="005B11DE"/>
    <w:rsid w:val="005B16C0"/>
    <w:rsid w:val="005B18BF"/>
    <w:rsid w:val="005B1997"/>
    <w:rsid w:val="005B1E9C"/>
    <w:rsid w:val="005B254F"/>
    <w:rsid w:val="005B460E"/>
    <w:rsid w:val="005B4BC4"/>
    <w:rsid w:val="005B4FA5"/>
    <w:rsid w:val="005B600B"/>
    <w:rsid w:val="005B67B2"/>
    <w:rsid w:val="005B70E8"/>
    <w:rsid w:val="005B75B4"/>
    <w:rsid w:val="005C0833"/>
    <w:rsid w:val="005C0D9A"/>
    <w:rsid w:val="005C34F5"/>
    <w:rsid w:val="005C3514"/>
    <w:rsid w:val="005C411C"/>
    <w:rsid w:val="005C4419"/>
    <w:rsid w:val="005C44EC"/>
    <w:rsid w:val="005C5802"/>
    <w:rsid w:val="005C6E77"/>
    <w:rsid w:val="005C7112"/>
    <w:rsid w:val="005D045F"/>
    <w:rsid w:val="005D05BA"/>
    <w:rsid w:val="005D0EC8"/>
    <w:rsid w:val="005D3456"/>
    <w:rsid w:val="005D4F7B"/>
    <w:rsid w:val="005D50F8"/>
    <w:rsid w:val="005D575A"/>
    <w:rsid w:val="005D5963"/>
    <w:rsid w:val="005D5AA3"/>
    <w:rsid w:val="005D5C2E"/>
    <w:rsid w:val="005D5E45"/>
    <w:rsid w:val="005D6421"/>
    <w:rsid w:val="005E0878"/>
    <w:rsid w:val="005E0B44"/>
    <w:rsid w:val="005E2279"/>
    <w:rsid w:val="005E3003"/>
    <w:rsid w:val="005E457B"/>
    <w:rsid w:val="005E49FF"/>
    <w:rsid w:val="005E4F89"/>
    <w:rsid w:val="005E7031"/>
    <w:rsid w:val="005E72D5"/>
    <w:rsid w:val="005E74BD"/>
    <w:rsid w:val="005E7BEC"/>
    <w:rsid w:val="005F0156"/>
    <w:rsid w:val="005F0B96"/>
    <w:rsid w:val="005F0C97"/>
    <w:rsid w:val="005F0E96"/>
    <w:rsid w:val="005F4269"/>
    <w:rsid w:val="005F5E94"/>
    <w:rsid w:val="005F70C7"/>
    <w:rsid w:val="00600300"/>
    <w:rsid w:val="006013CB"/>
    <w:rsid w:val="00601AC0"/>
    <w:rsid w:val="00601D06"/>
    <w:rsid w:val="006022B5"/>
    <w:rsid w:val="00602EEF"/>
    <w:rsid w:val="00603419"/>
    <w:rsid w:val="00603FC0"/>
    <w:rsid w:val="006048CC"/>
    <w:rsid w:val="006051BD"/>
    <w:rsid w:val="00605447"/>
    <w:rsid w:val="00606038"/>
    <w:rsid w:val="006061D2"/>
    <w:rsid w:val="00606CF7"/>
    <w:rsid w:val="006074AA"/>
    <w:rsid w:val="006075DD"/>
    <w:rsid w:val="00607641"/>
    <w:rsid w:val="00607775"/>
    <w:rsid w:val="006077CB"/>
    <w:rsid w:val="00607EBF"/>
    <w:rsid w:val="0061038A"/>
    <w:rsid w:val="00610E21"/>
    <w:rsid w:val="0061129D"/>
    <w:rsid w:val="00611490"/>
    <w:rsid w:val="006125C3"/>
    <w:rsid w:val="0061295B"/>
    <w:rsid w:val="00612EFE"/>
    <w:rsid w:val="0061347C"/>
    <w:rsid w:val="00613EF6"/>
    <w:rsid w:val="00615D19"/>
    <w:rsid w:val="00617070"/>
    <w:rsid w:val="00617B06"/>
    <w:rsid w:val="00617C7B"/>
    <w:rsid w:val="006203A7"/>
    <w:rsid w:val="00620C73"/>
    <w:rsid w:val="0062125C"/>
    <w:rsid w:val="00621C7A"/>
    <w:rsid w:val="00622CC2"/>
    <w:rsid w:val="00623CF1"/>
    <w:rsid w:val="00625976"/>
    <w:rsid w:val="006260C9"/>
    <w:rsid w:val="006270F0"/>
    <w:rsid w:val="00627175"/>
    <w:rsid w:val="006276A0"/>
    <w:rsid w:val="00630724"/>
    <w:rsid w:val="00630A03"/>
    <w:rsid w:val="00633417"/>
    <w:rsid w:val="0063390C"/>
    <w:rsid w:val="006344D9"/>
    <w:rsid w:val="006359D7"/>
    <w:rsid w:val="0063616F"/>
    <w:rsid w:val="00636975"/>
    <w:rsid w:val="00636D3E"/>
    <w:rsid w:val="00636E3C"/>
    <w:rsid w:val="00637BDC"/>
    <w:rsid w:val="00637C3E"/>
    <w:rsid w:val="00640747"/>
    <w:rsid w:val="00641BA4"/>
    <w:rsid w:val="00641F0E"/>
    <w:rsid w:val="006421CA"/>
    <w:rsid w:val="00644337"/>
    <w:rsid w:val="006449D3"/>
    <w:rsid w:val="00645357"/>
    <w:rsid w:val="00645732"/>
    <w:rsid w:val="006469B1"/>
    <w:rsid w:val="00647031"/>
    <w:rsid w:val="00647D7B"/>
    <w:rsid w:val="00647DD6"/>
    <w:rsid w:val="006500B8"/>
    <w:rsid w:val="0065028C"/>
    <w:rsid w:val="00650293"/>
    <w:rsid w:val="00650FE5"/>
    <w:rsid w:val="006517BE"/>
    <w:rsid w:val="00651E51"/>
    <w:rsid w:val="00652136"/>
    <w:rsid w:val="00652D81"/>
    <w:rsid w:val="006532C0"/>
    <w:rsid w:val="00653467"/>
    <w:rsid w:val="00654066"/>
    <w:rsid w:val="0065539C"/>
    <w:rsid w:val="00655F6B"/>
    <w:rsid w:val="006562D8"/>
    <w:rsid w:val="00656558"/>
    <w:rsid w:val="00656DDD"/>
    <w:rsid w:val="006579D2"/>
    <w:rsid w:val="006603D9"/>
    <w:rsid w:val="006606AC"/>
    <w:rsid w:val="0066091B"/>
    <w:rsid w:val="00660FBE"/>
    <w:rsid w:val="0066186C"/>
    <w:rsid w:val="00664435"/>
    <w:rsid w:val="0066492B"/>
    <w:rsid w:val="006650D5"/>
    <w:rsid w:val="006652A4"/>
    <w:rsid w:val="00666DF4"/>
    <w:rsid w:val="0066780E"/>
    <w:rsid w:val="00667C5D"/>
    <w:rsid w:val="006701F3"/>
    <w:rsid w:val="00671955"/>
    <w:rsid w:val="00672353"/>
    <w:rsid w:val="006726B2"/>
    <w:rsid w:val="0067273E"/>
    <w:rsid w:val="00672A36"/>
    <w:rsid w:val="00672C51"/>
    <w:rsid w:val="006746E3"/>
    <w:rsid w:val="00675E7E"/>
    <w:rsid w:val="00676304"/>
    <w:rsid w:val="00676309"/>
    <w:rsid w:val="0067630F"/>
    <w:rsid w:val="006763EE"/>
    <w:rsid w:val="00676A20"/>
    <w:rsid w:val="006773F0"/>
    <w:rsid w:val="00680025"/>
    <w:rsid w:val="00680B15"/>
    <w:rsid w:val="00681262"/>
    <w:rsid w:val="00681BB0"/>
    <w:rsid w:val="00681DB1"/>
    <w:rsid w:val="00681E2A"/>
    <w:rsid w:val="00681F1A"/>
    <w:rsid w:val="00681FB6"/>
    <w:rsid w:val="00682073"/>
    <w:rsid w:val="006820BA"/>
    <w:rsid w:val="00683D82"/>
    <w:rsid w:val="006843D6"/>
    <w:rsid w:val="00684CEC"/>
    <w:rsid w:val="00684DA1"/>
    <w:rsid w:val="00684FC5"/>
    <w:rsid w:val="006867C5"/>
    <w:rsid w:val="00686E1B"/>
    <w:rsid w:val="00687866"/>
    <w:rsid w:val="0069012D"/>
    <w:rsid w:val="006908C5"/>
    <w:rsid w:val="00690EFD"/>
    <w:rsid w:val="006914C4"/>
    <w:rsid w:val="0069298F"/>
    <w:rsid w:val="00692FA7"/>
    <w:rsid w:val="006933A4"/>
    <w:rsid w:val="00693467"/>
    <w:rsid w:val="0069353E"/>
    <w:rsid w:val="00693CFE"/>
    <w:rsid w:val="00693E0D"/>
    <w:rsid w:val="00694A06"/>
    <w:rsid w:val="0069504A"/>
    <w:rsid w:val="00695AAD"/>
    <w:rsid w:val="00695C2A"/>
    <w:rsid w:val="00697812"/>
    <w:rsid w:val="006A04B7"/>
    <w:rsid w:val="006A18F3"/>
    <w:rsid w:val="006A1AF1"/>
    <w:rsid w:val="006A1DAD"/>
    <w:rsid w:val="006A264B"/>
    <w:rsid w:val="006A2A49"/>
    <w:rsid w:val="006A388F"/>
    <w:rsid w:val="006A5AFF"/>
    <w:rsid w:val="006A6501"/>
    <w:rsid w:val="006A6BB2"/>
    <w:rsid w:val="006A7061"/>
    <w:rsid w:val="006A7065"/>
    <w:rsid w:val="006A7BCC"/>
    <w:rsid w:val="006A7CAB"/>
    <w:rsid w:val="006A7D60"/>
    <w:rsid w:val="006B0D7E"/>
    <w:rsid w:val="006B1270"/>
    <w:rsid w:val="006B2151"/>
    <w:rsid w:val="006B27F2"/>
    <w:rsid w:val="006B28B1"/>
    <w:rsid w:val="006B2B2C"/>
    <w:rsid w:val="006B44EE"/>
    <w:rsid w:val="006B48F2"/>
    <w:rsid w:val="006B4A37"/>
    <w:rsid w:val="006B535C"/>
    <w:rsid w:val="006B54C6"/>
    <w:rsid w:val="006B5E03"/>
    <w:rsid w:val="006B5FC4"/>
    <w:rsid w:val="006B63F8"/>
    <w:rsid w:val="006B7CC2"/>
    <w:rsid w:val="006C0351"/>
    <w:rsid w:val="006C1F37"/>
    <w:rsid w:val="006C316C"/>
    <w:rsid w:val="006C344E"/>
    <w:rsid w:val="006C39D7"/>
    <w:rsid w:val="006C5D16"/>
    <w:rsid w:val="006C6A90"/>
    <w:rsid w:val="006C6DC3"/>
    <w:rsid w:val="006C71CD"/>
    <w:rsid w:val="006C7E71"/>
    <w:rsid w:val="006D0772"/>
    <w:rsid w:val="006D0ADC"/>
    <w:rsid w:val="006D0D47"/>
    <w:rsid w:val="006D1036"/>
    <w:rsid w:val="006D1824"/>
    <w:rsid w:val="006D2422"/>
    <w:rsid w:val="006D61A7"/>
    <w:rsid w:val="006D65A3"/>
    <w:rsid w:val="006E0247"/>
    <w:rsid w:val="006E129C"/>
    <w:rsid w:val="006E2218"/>
    <w:rsid w:val="006E24B8"/>
    <w:rsid w:val="006E2675"/>
    <w:rsid w:val="006E2FBF"/>
    <w:rsid w:val="006E3C3C"/>
    <w:rsid w:val="006E3C4B"/>
    <w:rsid w:val="006E5EAF"/>
    <w:rsid w:val="006E6726"/>
    <w:rsid w:val="006E7BDC"/>
    <w:rsid w:val="006F067A"/>
    <w:rsid w:val="006F0DE9"/>
    <w:rsid w:val="006F1A2A"/>
    <w:rsid w:val="006F41F7"/>
    <w:rsid w:val="006F45DC"/>
    <w:rsid w:val="006F4771"/>
    <w:rsid w:val="006F4D25"/>
    <w:rsid w:val="006F567B"/>
    <w:rsid w:val="006F7C57"/>
    <w:rsid w:val="006F7DEA"/>
    <w:rsid w:val="007006DB"/>
    <w:rsid w:val="00700E69"/>
    <w:rsid w:val="007014BB"/>
    <w:rsid w:val="00701E16"/>
    <w:rsid w:val="00702EA2"/>
    <w:rsid w:val="00703334"/>
    <w:rsid w:val="00705CB8"/>
    <w:rsid w:val="00705F77"/>
    <w:rsid w:val="00706A3C"/>
    <w:rsid w:val="007072D4"/>
    <w:rsid w:val="0071068B"/>
    <w:rsid w:val="00711AE0"/>
    <w:rsid w:val="00711B3D"/>
    <w:rsid w:val="00712A50"/>
    <w:rsid w:val="00713153"/>
    <w:rsid w:val="0071406D"/>
    <w:rsid w:val="007140D8"/>
    <w:rsid w:val="007146A4"/>
    <w:rsid w:val="00715DEE"/>
    <w:rsid w:val="007170C1"/>
    <w:rsid w:val="0072007E"/>
    <w:rsid w:val="00720837"/>
    <w:rsid w:val="00720D66"/>
    <w:rsid w:val="0072117E"/>
    <w:rsid w:val="007213E4"/>
    <w:rsid w:val="00721816"/>
    <w:rsid w:val="00724A4A"/>
    <w:rsid w:val="007252D6"/>
    <w:rsid w:val="00725684"/>
    <w:rsid w:val="00725715"/>
    <w:rsid w:val="00726D5D"/>
    <w:rsid w:val="00727A00"/>
    <w:rsid w:val="00727A76"/>
    <w:rsid w:val="007304F4"/>
    <w:rsid w:val="007309F9"/>
    <w:rsid w:val="00730B0B"/>
    <w:rsid w:val="00730C28"/>
    <w:rsid w:val="00730F16"/>
    <w:rsid w:val="007315A3"/>
    <w:rsid w:val="0073216D"/>
    <w:rsid w:val="0073328F"/>
    <w:rsid w:val="007332D9"/>
    <w:rsid w:val="00733579"/>
    <w:rsid w:val="0073364C"/>
    <w:rsid w:val="00734057"/>
    <w:rsid w:val="00734C26"/>
    <w:rsid w:val="00735537"/>
    <w:rsid w:val="00735792"/>
    <w:rsid w:val="00736584"/>
    <w:rsid w:val="00736AE2"/>
    <w:rsid w:val="007412BA"/>
    <w:rsid w:val="00741F94"/>
    <w:rsid w:val="00742B2A"/>
    <w:rsid w:val="00742F4D"/>
    <w:rsid w:val="00742F5D"/>
    <w:rsid w:val="00743357"/>
    <w:rsid w:val="00743A3E"/>
    <w:rsid w:val="00744259"/>
    <w:rsid w:val="007442F4"/>
    <w:rsid w:val="00745083"/>
    <w:rsid w:val="00745F7C"/>
    <w:rsid w:val="0074618F"/>
    <w:rsid w:val="00746CC4"/>
    <w:rsid w:val="007472FD"/>
    <w:rsid w:val="0074767C"/>
    <w:rsid w:val="007478AD"/>
    <w:rsid w:val="00747FE7"/>
    <w:rsid w:val="0075054C"/>
    <w:rsid w:val="00750BB2"/>
    <w:rsid w:val="00751290"/>
    <w:rsid w:val="00752157"/>
    <w:rsid w:val="00752479"/>
    <w:rsid w:val="007527AF"/>
    <w:rsid w:val="00752FD6"/>
    <w:rsid w:val="00753270"/>
    <w:rsid w:val="007534DC"/>
    <w:rsid w:val="00753F20"/>
    <w:rsid w:val="00754C77"/>
    <w:rsid w:val="00754DEB"/>
    <w:rsid w:val="00755983"/>
    <w:rsid w:val="007561EA"/>
    <w:rsid w:val="007575CE"/>
    <w:rsid w:val="00757C0B"/>
    <w:rsid w:val="00760525"/>
    <w:rsid w:val="00760B5F"/>
    <w:rsid w:val="00762735"/>
    <w:rsid w:val="00762975"/>
    <w:rsid w:val="00762AA2"/>
    <w:rsid w:val="007635D4"/>
    <w:rsid w:val="00763AA1"/>
    <w:rsid w:val="00764A19"/>
    <w:rsid w:val="007666C9"/>
    <w:rsid w:val="007671DE"/>
    <w:rsid w:val="00771C4F"/>
    <w:rsid w:val="00771C5F"/>
    <w:rsid w:val="007720F8"/>
    <w:rsid w:val="00772B42"/>
    <w:rsid w:val="00772BB2"/>
    <w:rsid w:val="007738BF"/>
    <w:rsid w:val="00773F1F"/>
    <w:rsid w:val="0077415F"/>
    <w:rsid w:val="00774E7B"/>
    <w:rsid w:val="00775171"/>
    <w:rsid w:val="00775FD6"/>
    <w:rsid w:val="007763D0"/>
    <w:rsid w:val="00776BAB"/>
    <w:rsid w:val="00776D4F"/>
    <w:rsid w:val="00776F40"/>
    <w:rsid w:val="00777449"/>
    <w:rsid w:val="00777677"/>
    <w:rsid w:val="00777704"/>
    <w:rsid w:val="007779D6"/>
    <w:rsid w:val="00777A8F"/>
    <w:rsid w:val="00781381"/>
    <w:rsid w:val="007814CD"/>
    <w:rsid w:val="0078154F"/>
    <w:rsid w:val="0078173C"/>
    <w:rsid w:val="00781BC3"/>
    <w:rsid w:val="007841E5"/>
    <w:rsid w:val="00784C17"/>
    <w:rsid w:val="00785199"/>
    <w:rsid w:val="00786D8D"/>
    <w:rsid w:val="00787A18"/>
    <w:rsid w:val="0079136A"/>
    <w:rsid w:val="007921A4"/>
    <w:rsid w:val="00793E5F"/>
    <w:rsid w:val="007946A0"/>
    <w:rsid w:val="007951A7"/>
    <w:rsid w:val="0079591A"/>
    <w:rsid w:val="007959B8"/>
    <w:rsid w:val="0079664B"/>
    <w:rsid w:val="007A0A37"/>
    <w:rsid w:val="007A13BF"/>
    <w:rsid w:val="007A2078"/>
    <w:rsid w:val="007A29BE"/>
    <w:rsid w:val="007A2E29"/>
    <w:rsid w:val="007A3E00"/>
    <w:rsid w:val="007A52D6"/>
    <w:rsid w:val="007A54E3"/>
    <w:rsid w:val="007A6B20"/>
    <w:rsid w:val="007A7840"/>
    <w:rsid w:val="007A7A97"/>
    <w:rsid w:val="007A7F30"/>
    <w:rsid w:val="007B1359"/>
    <w:rsid w:val="007B1547"/>
    <w:rsid w:val="007B2049"/>
    <w:rsid w:val="007B3651"/>
    <w:rsid w:val="007B3A9B"/>
    <w:rsid w:val="007B4156"/>
    <w:rsid w:val="007B5690"/>
    <w:rsid w:val="007B67BC"/>
    <w:rsid w:val="007B71E6"/>
    <w:rsid w:val="007B765B"/>
    <w:rsid w:val="007B79AC"/>
    <w:rsid w:val="007C0401"/>
    <w:rsid w:val="007C0A9D"/>
    <w:rsid w:val="007C1058"/>
    <w:rsid w:val="007C10C3"/>
    <w:rsid w:val="007C1C7D"/>
    <w:rsid w:val="007C2939"/>
    <w:rsid w:val="007C3C33"/>
    <w:rsid w:val="007C3E32"/>
    <w:rsid w:val="007C42AC"/>
    <w:rsid w:val="007C49C3"/>
    <w:rsid w:val="007C4B44"/>
    <w:rsid w:val="007C5C43"/>
    <w:rsid w:val="007C6F0F"/>
    <w:rsid w:val="007C6F8E"/>
    <w:rsid w:val="007C7366"/>
    <w:rsid w:val="007C770D"/>
    <w:rsid w:val="007C7BC7"/>
    <w:rsid w:val="007D08EF"/>
    <w:rsid w:val="007D09AE"/>
    <w:rsid w:val="007D0C8B"/>
    <w:rsid w:val="007D1C0A"/>
    <w:rsid w:val="007D3A75"/>
    <w:rsid w:val="007D404C"/>
    <w:rsid w:val="007D40B9"/>
    <w:rsid w:val="007D46A7"/>
    <w:rsid w:val="007D539D"/>
    <w:rsid w:val="007D5463"/>
    <w:rsid w:val="007D5542"/>
    <w:rsid w:val="007D58B2"/>
    <w:rsid w:val="007D5A29"/>
    <w:rsid w:val="007D615F"/>
    <w:rsid w:val="007D6454"/>
    <w:rsid w:val="007D735E"/>
    <w:rsid w:val="007E0038"/>
    <w:rsid w:val="007E21DF"/>
    <w:rsid w:val="007E3883"/>
    <w:rsid w:val="007E3CC6"/>
    <w:rsid w:val="007E476A"/>
    <w:rsid w:val="007E4D9B"/>
    <w:rsid w:val="007E5FCB"/>
    <w:rsid w:val="007E747D"/>
    <w:rsid w:val="007F0839"/>
    <w:rsid w:val="007F0AC2"/>
    <w:rsid w:val="007F0FF3"/>
    <w:rsid w:val="007F1F98"/>
    <w:rsid w:val="007F34BD"/>
    <w:rsid w:val="007F35EF"/>
    <w:rsid w:val="007F46BC"/>
    <w:rsid w:val="007F4838"/>
    <w:rsid w:val="007F4C90"/>
    <w:rsid w:val="007F4E60"/>
    <w:rsid w:val="007F692E"/>
    <w:rsid w:val="007F70F8"/>
    <w:rsid w:val="007F71D2"/>
    <w:rsid w:val="007F73C1"/>
    <w:rsid w:val="00800F9E"/>
    <w:rsid w:val="008010A5"/>
    <w:rsid w:val="0080263F"/>
    <w:rsid w:val="0080300E"/>
    <w:rsid w:val="00803850"/>
    <w:rsid w:val="00804B49"/>
    <w:rsid w:val="00804B8F"/>
    <w:rsid w:val="00804EAB"/>
    <w:rsid w:val="0080611A"/>
    <w:rsid w:val="00806D57"/>
    <w:rsid w:val="00810086"/>
    <w:rsid w:val="00810D7C"/>
    <w:rsid w:val="00810DEE"/>
    <w:rsid w:val="00811424"/>
    <w:rsid w:val="00812183"/>
    <w:rsid w:val="00813E2F"/>
    <w:rsid w:val="008160C9"/>
    <w:rsid w:val="00816A76"/>
    <w:rsid w:val="008175E3"/>
    <w:rsid w:val="00817F90"/>
    <w:rsid w:val="008209B7"/>
    <w:rsid w:val="008217E2"/>
    <w:rsid w:val="0082214D"/>
    <w:rsid w:val="00822F55"/>
    <w:rsid w:val="00826242"/>
    <w:rsid w:val="00826A9B"/>
    <w:rsid w:val="00826AE0"/>
    <w:rsid w:val="00827D2B"/>
    <w:rsid w:val="008303AE"/>
    <w:rsid w:val="008315FB"/>
    <w:rsid w:val="00831606"/>
    <w:rsid w:val="00831FED"/>
    <w:rsid w:val="0083244B"/>
    <w:rsid w:val="00832C57"/>
    <w:rsid w:val="008330EF"/>
    <w:rsid w:val="0083356E"/>
    <w:rsid w:val="00833796"/>
    <w:rsid w:val="00833956"/>
    <w:rsid w:val="00833AA7"/>
    <w:rsid w:val="00833D5D"/>
    <w:rsid w:val="008340CA"/>
    <w:rsid w:val="008344BB"/>
    <w:rsid w:val="008349FC"/>
    <w:rsid w:val="00834C00"/>
    <w:rsid w:val="0083661A"/>
    <w:rsid w:val="0083672E"/>
    <w:rsid w:val="00836FB3"/>
    <w:rsid w:val="0083760B"/>
    <w:rsid w:val="008400B9"/>
    <w:rsid w:val="0084053C"/>
    <w:rsid w:val="00840FC8"/>
    <w:rsid w:val="008418FD"/>
    <w:rsid w:val="00841D7B"/>
    <w:rsid w:val="008425CD"/>
    <w:rsid w:val="0084399B"/>
    <w:rsid w:val="00844707"/>
    <w:rsid w:val="00844ADF"/>
    <w:rsid w:val="008451EF"/>
    <w:rsid w:val="00845FB3"/>
    <w:rsid w:val="00846A87"/>
    <w:rsid w:val="00846B6A"/>
    <w:rsid w:val="0084731B"/>
    <w:rsid w:val="00847478"/>
    <w:rsid w:val="008474F0"/>
    <w:rsid w:val="00847857"/>
    <w:rsid w:val="008479BB"/>
    <w:rsid w:val="0085048A"/>
    <w:rsid w:val="00850791"/>
    <w:rsid w:val="008526F6"/>
    <w:rsid w:val="008536AF"/>
    <w:rsid w:val="00855895"/>
    <w:rsid w:val="00855ADF"/>
    <w:rsid w:val="0085622F"/>
    <w:rsid w:val="00856B7E"/>
    <w:rsid w:val="0085711F"/>
    <w:rsid w:val="00857BA6"/>
    <w:rsid w:val="00857CB5"/>
    <w:rsid w:val="00860B71"/>
    <w:rsid w:val="00861B42"/>
    <w:rsid w:val="00861ECB"/>
    <w:rsid w:val="00862E05"/>
    <w:rsid w:val="00862F9C"/>
    <w:rsid w:val="00864227"/>
    <w:rsid w:val="00864337"/>
    <w:rsid w:val="008643A4"/>
    <w:rsid w:val="00864622"/>
    <w:rsid w:val="00864C97"/>
    <w:rsid w:val="00865C02"/>
    <w:rsid w:val="00865E02"/>
    <w:rsid w:val="00865E83"/>
    <w:rsid w:val="00866770"/>
    <w:rsid w:val="00866EF8"/>
    <w:rsid w:val="00867256"/>
    <w:rsid w:val="008676E5"/>
    <w:rsid w:val="008706BF"/>
    <w:rsid w:val="00871DC3"/>
    <w:rsid w:val="008729FD"/>
    <w:rsid w:val="00873265"/>
    <w:rsid w:val="00874761"/>
    <w:rsid w:val="00874F65"/>
    <w:rsid w:val="008752BE"/>
    <w:rsid w:val="008756CA"/>
    <w:rsid w:val="0087594A"/>
    <w:rsid w:val="00876B0C"/>
    <w:rsid w:val="00877417"/>
    <w:rsid w:val="008804CE"/>
    <w:rsid w:val="0088053F"/>
    <w:rsid w:val="00880896"/>
    <w:rsid w:val="00881682"/>
    <w:rsid w:val="008830C8"/>
    <w:rsid w:val="00883D49"/>
    <w:rsid w:val="00885079"/>
    <w:rsid w:val="008850CE"/>
    <w:rsid w:val="00885991"/>
    <w:rsid w:val="00886496"/>
    <w:rsid w:val="008873CD"/>
    <w:rsid w:val="008904B4"/>
    <w:rsid w:val="008930D7"/>
    <w:rsid w:val="00894063"/>
    <w:rsid w:val="008943D2"/>
    <w:rsid w:val="00894EFE"/>
    <w:rsid w:val="00896353"/>
    <w:rsid w:val="00897842"/>
    <w:rsid w:val="008A08BC"/>
    <w:rsid w:val="008A0945"/>
    <w:rsid w:val="008A11AA"/>
    <w:rsid w:val="008A2742"/>
    <w:rsid w:val="008A414C"/>
    <w:rsid w:val="008A460B"/>
    <w:rsid w:val="008A4FFD"/>
    <w:rsid w:val="008A6750"/>
    <w:rsid w:val="008A68EB"/>
    <w:rsid w:val="008A69A0"/>
    <w:rsid w:val="008A7420"/>
    <w:rsid w:val="008B0018"/>
    <w:rsid w:val="008B023E"/>
    <w:rsid w:val="008B06D2"/>
    <w:rsid w:val="008B09B0"/>
    <w:rsid w:val="008B0A0D"/>
    <w:rsid w:val="008B1A3D"/>
    <w:rsid w:val="008B1FCA"/>
    <w:rsid w:val="008B2546"/>
    <w:rsid w:val="008B272B"/>
    <w:rsid w:val="008B2F21"/>
    <w:rsid w:val="008B30FF"/>
    <w:rsid w:val="008B319D"/>
    <w:rsid w:val="008B31CD"/>
    <w:rsid w:val="008B40EE"/>
    <w:rsid w:val="008B42FF"/>
    <w:rsid w:val="008B445D"/>
    <w:rsid w:val="008B481E"/>
    <w:rsid w:val="008B4C05"/>
    <w:rsid w:val="008B5B34"/>
    <w:rsid w:val="008B794B"/>
    <w:rsid w:val="008C0592"/>
    <w:rsid w:val="008C27BC"/>
    <w:rsid w:val="008C3454"/>
    <w:rsid w:val="008C3705"/>
    <w:rsid w:val="008C3937"/>
    <w:rsid w:val="008C4369"/>
    <w:rsid w:val="008C4752"/>
    <w:rsid w:val="008C4F08"/>
    <w:rsid w:val="008C7552"/>
    <w:rsid w:val="008C7859"/>
    <w:rsid w:val="008D07F4"/>
    <w:rsid w:val="008D13DB"/>
    <w:rsid w:val="008D1AC7"/>
    <w:rsid w:val="008D1B91"/>
    <w:rsid w:val="008D1D8F"/>
    <w:rsid w:val="008D24F4"/>
    <w:rsid w:val="008D3DD7"/>
    <w:rsid w:val="008D3F75"/>
    <w:rsid w:val="008D4875"/>
    <w:rsid w:val="008D4AB3"/>
    <w:rsid w:val="008D5808"/>
    <w:rsid w:val="008D66D7"/>
    <w:rsid w:val="008D7B24"/>
    <w:rsid w:val="008E003D"/>
    <w:rsid w:val="008E1A39"/>
    <w:rsid w:val="008E1D22"/>
    <w:rsid w:val="008E35B7"/>
    <w:rsid w:val="008E4AB4"/>
    <w:rsid w:val="008F2778"/>
    <w:rsid w:val="008F2E41"/>
    <w:rsid w:val="008F3117"/>
    <w:rsid w:val="008F34ED"/>
    <w:rsid w:val="008F3956"/>
    <w:rsid w:val="008F3AF2"/>
    <w:rsid w:val="008F4608"/>
    <w:rsid w:val="008F5825"/>
    <w:rsid w:val="008F72FF"/>
    <w:rsid w:val="008F79CF"/>
    <w:rsid w:val="008F7A4F"/>
    <w:rsid w:val="00900B63"/>
    <w:rsid w:val="00900BFA"/>
    <w:rsid w:val="0090247A"/>
    <w:rsid w:val="00902650"/>
    <w:rsid w:val="00902945"/>
    <w:rsid w:val="00902DED"/>
    <w:rsid w:val="009056C0"/>
    <w:rsid w:val="009059B8"/>
    <w:rsid w:val="00906A90"/>
    <w:rsid w:val="009077C1"/>
    <w:rsid w:val="009078EA"/>
    <w:rsid w:val="00907A73"/>
    <w:rsid w:val="00907DA7"/>
    <w:rsid w:val="00907E0A"/>
    <w:rsid w:val="009102A0"/>
    <w:rsid w:val="00912125"/>
    <w:rsid w:val="0091287D"/>
    <w:rsid w:val="00912A62"/>
    <w:rsid w:val="00912F7C"/>
    <w:rsid w:val="00913523"/>
    <w:rsid w:val="009160C3"/>
    <w:rsid w:val="0091658D"/>
    <w:rsid w:val="009168F5"/>
    <w:rsid w:val="00917267"/>
    <w:rsid w:val="00917398"/>
    <w:rsid w:val="009174BF"/>
    <w:rsid w:val="009175E8"/>
    <w:rsid w:val="0092002B"/>
    <w:rsid w:val="00920F27"/>
    <w:rsid w:val="00921AC8"/>
    <w:rsid w:val="009220BF"/>
    <w:rsid w:val="009252FC"/>
    <w:rsid w:val="0092567B"/>
    <w:rsid w:val="00925A10"/>
    <w:rsid w:val="00926181"/>
    <w:rsid w:val="0092762E"/>
    <w:rsid w:val="00927F55"/>
    <w:rsid w:val="0093040B"/>
    <w:rsid w:val="00930649"/>
    <w:rsid w:val="009324C2"/>
    <w:rsid w:val="00933376"/>
    <w:rsid w:val="0093353B"/>
    <w:rsid w:val="00933D63"/>
    <w:rsid w:val="00934335"/>
    <w:rsid w:val="0093475F"/>
    <w:rsid w:val="009357FA"/>
    <w:rsid w:val="00936315"/>
    <w:rsid w:val="009375E1"/>
    <w:rsid w:val="00937B6E"/>
    <w:rsid w:val="00940C02"/>
    <w:rsid w:val="00941008"/>
    <w:rsid w:val="009411BA"/>
    <w:rsid w:val="009415BA"/>
    <w:rsid w:val="00941867"/>
    <w:rsid w:val="009421B6"/>
    <w:rsid w:val="00942783"/>
    <w:rsid w:val="00942CDF"/>
    <w:rsid w:val="009430B4"/>
    <w:rsid w:val="00943803"/>
    <w:rsid w:val="00943EB5"/>
    <w:rsid w:val="009447D8"/>
    <w:rsid w:val="0094487B"/>
    <w:rsid w:val="00944D08"/>
    <w:rsid w:val="00945097"/>
    <w:rsid w:val="0094618A"/>
    <w:rsid w:val="009461B0"/>
    <w:rsid w:val="009473D0"/>
    <w:rsid w:val="00947CEC"/>
    <w:rsid w:val="0095025A"/>
    <w:rsid w:val="00950318"/>
    <w:rsid w:val="0095094A"/>
    <w:rsid w:val="00951F39"/>
    <w:rsid w:val="00951F86"/>
    <w:rsid w:val="0095297A"/>
    <w:rsid w:val="0095345C"/>
    <w:rsid w:val="009534AB"/>
    <w:rsid w:val="009541A1"/>
    <w:rsid w:val="00955483"/>
    <w:rsid w:val="00955808"/>
    <w:rsid w:val="00956662"/>
    <w:rsid w:val="00956DCD"/>
    <w:rsid w:val="0095705F"/>
    <w:rsid w:val="009574D1"/>
    <w:rsid w:val="00960159"/>
    <w:rsid w:val="0096015D"/>
    <w:rsid w:val="00960591"/>
    <w:rsid w:val="00960A9B"/>
    <w:rsid w:val="009611C9"/>
    <w:rsid w:val="00961610"/>
    <w:rsid w:val="009621D0"/>
    <w:rsid w:val="009628B6"/>
    <w:rsid w:val="00962A7E"/>
    <w:rsid w:val="00962EBB"/>
    <w:rsid w:val="00963357"/>
    <w:rsid w:val="009642A4"/>
    <w:rsid w:val="009644A4"/>
    <w:rsid w:val="009648B8"/>
    <w:rsid w:val="009657C9"/>
    <w:rsid w:val="00965B21"/>
    <w:rsid w:val="00966355"/>
    <w:rsid w:val="00966FD8"/>
    <w:rsid w:val="00967224"/>
    <w:rsid w:val="00967735"/>
    <w:rsid w:val="00967967"/>
    <w:rsid w:val="00967F53"/>
    <w:rsid w:val="009705FE"/>
    <w:rsid w:val="00970743"/>
    <w:rsid w:val="0097107D"/>
    <w:rsid w:val="00971389"/>
    <w:rsid w:val="009714E5"/>
    <w:rsid w:val="00971906"/>
    <w:rsid w:val="0097195A"/>
    <w:rsid w:val="00971B1A"/>
    <w:rsid w:val="0097253F"/>
    <w:rsid w:val="0097388D"/>
    <w:rsid w:val="00974366"/>
    <w:rsid w:val="00976744"/>
    <w:rsid w:val="009768D1"/>
    <w:rsid w:val="00977B2D"/>
    <w:rsid w:val="00977F44"/>
    <w:rsid w:val="009806FC"/>
    <w:rsid w:val="00980B47"/>
    <w:rsid w:val="00980E47"/>
    <w:rsid w:val="0098155E"/>
    <w:rsid w:val="00983734"/>
    <w:rsid w:val="009842E2"/>
    <w:rsid w:val="00984E8F"/>
    <w:rsid w:val="009852FE"/>
    <w:rsid w:val="00985C3F"/>
    <w:rsid w:val="00986880"/>
    <w:rsid w:val="009900D0"/>
    <w:rsid w:val="00990DE6"/>
    <w:rsid w:val="009916F3"/>
    <w:rsid w:val="009923F0"/>
    <w:rsid w:val="009930FF"/>
    <w:rsid w:val="0099350C"/>
    <w:rsid w:val="009935F6"/>
    <w:rsid w:val="00993A98"/>
    <w:rsid w:val="009940FB"/>
    <w:rsid w:val="0099410F"/>
    <w:rsid w:val="009943CD"/>
    <w:rsid w:val="00994436"/>
    <w:rsid w:val="00994975"/>
    <w:rsid w:val="0099585D"/>
    <w:rsid w:val="009958C8"/>
    <w:rsid w:val="00997493"/>
    <w:rsid w:val="009A0DF2"/>
    <w:rsid w:val="009A1344"/>
    <w:rsid w:val="009A15F2"/>
    <w:rsid w:val="009A1838"/>
    <w:rsid w:val="009A27FF"/>
    <w:rsid w:val="009A3039"/>
    <w:rsid w:val="009A303D"/>
    <w:rsid w:val="009A3234"/>
    <w:rsid w:val="009A340D"/>
    <w:rsid w:val="009A37ED"/>
    <w:rsid w:val="009A55FD"/>
    <w:rsid w:val="009A56A9"/>
    <w:rsid w:val="009A675E"/>
    <w:rsid w:val="009A7335"/>
    <w:rsid w:val="009B0EC8"/>
    <w:rsid w:val="009B1770"/>
    <w:rsid w:val="009B207C"/>
    <w:rsid w:val="009B36BA"/>
    <w:rsid w:val="009B56B3"/>
    <w:rsid w:val="009B5B2A"/>
    <w:rsid w:val="009B71C9"/>
    <w:rsid w:val="009C0264"/>
    <w:rsid w:val="009C0C50"/>
    <w:rsid w:val="009C0C84"/>
    <w:rsid w:val="009C0F19"/>
    <w:rsid w:val="009C2057"/>
    <w:rsid w:val="009C3204"/>
    <w:rsid w:val="009C3BE0"/>
    <w:rsid w:val="009C3CC8"/>
    <w:rsid w:val="009C40B9"/>
    <w:rsid w:val="009C661E"/>
    <w:rsid w:val="009D0DF6"/>
    <w:rsid w:val="009D1F1B"/>
    <w:rsid w:val="009D2B83"/>
    <w:rsid w:val="009D360E"/>
    <w:rsid w:val="009D4369"/>
    <w:rsid w:val="009D448C"/>
    <w:rsid w:val="009D47A1"/>
    <w:rsid w:val="009D4871"/>
    <w:rsid w:val="009D4B37"/>
    <w:rsid w:val="009D5ABE"/>
    <w:rsid w:val="009D67F5"/>
    <w:rsid w:val="009D67FA"/>
    <w:rsid w:val="009D68D5"/>
    <w:rsid w:val="009D7B6A"/>
    <w:rsid w:val="009D7BDA"/>
    <w:rsid w:val="009D7DD1"/>
    <w:rsid w:val="009E01D7"/>
    <w:rsid w:val="009E101F"/>
    <w:rsid w:val="009E1729"/>
    <w:rsid w:val="009E2110"/>
    <w:rsid w:val="009E22E7"/>
    <w:rsid w:val="009E2AE1"/>
    <w:rsid w:val="009E31D7"/>
    <w:rsid w:val="009E39CF"/>
    <w:rsid w:val="009E3A1C"/>
    <w:rsid w:val="009E3C62"/>
    <w:rsid w:val="009E5426"/>
    <w:rsid w:val="009E66CB"/>
    <w:rsid w:val="009E67BF"/>
    <w:rsid w:val="009E6EE2"/>
    <w:rsid w:val="009E7A3F"/>
    <w:rsid w:val="009F075C"/>
    <w:rsid w:val="009F0CF8"/>
    <w:rsid w:val="009F1C2A"/>
    <w:rsid w:val="009F1C9B"/>
    <w:rsid w:val="009F1F50"/>
    <w:rsid w:val="009F261C"/>
    <w:rsid w:val="009F33A2"/>
    <w:rsid w:val="009F4470"/>
    <w:rsid w:val="009F4798"/>
    <w:rsid w:val="009F5DA6"/>
    <w:rsid w:val="009F6AB8"/>
    <w:rsid w:val="009F795D"/>
    <w:rsid w:val="009F7C09"/>
    <w:rsid w:val="00A0024F"/>
    <w:rsid w:val="00A0151A"/>
    <w:rsid w:val="00A016C2"/>
    <w:rsid w:val="00A021E0"/>
    <w:rsid w:val="00A02D8A"/>
    <w:rsid w:val="00A03372"/>
    <w:rsid w:val="00A05D4E"/>
    <w:rsid w:val="00A068CA"/>
    <w:rsid w:val="00A06CF3"/>
    <w:rsid w:val="00A07504"/>
    <w:rsid w:val="00A102EA"/>
    <w:rsid w:val="00A10BC9"/>
    <w:rsid w:val="00A1151A"/>
    <w:rsid w:val="00A11A93"/>
    <w:rsid w:val="00A12064"/>
    <w:rsid w:val="00A1268E"/>
    <w:rsid w:val="00A12A86"/>
    <w:rsid w:val="00A139BF"/>
    <w:rsid w:val="00A13E4D"/>
    <w:rsid w:val="00A14024"/>
    <w:rsid w:val="00A15E5F"/>
    <w:rsid w:val="00A166FC"/>
    <w:rsid w:val="00A16E92"/>
    <w:rsid w:val="00A17059"/>
    <w:rsid w:val="00A17F89"/>
    <w:rsid w:val="00A22D2B"/>
    <w:rsid w:val="00A23957"/>
    <w:rsid w:val="00A23982"/>
    <w:rsid w:val="00A23AE6"/>
    <w:rsid w:val="00A23CD9"/>
    <w:rsid w:val="00A242DA"/>
    <w:rsid w:val="00A246A0"/>
    <w:rsid w:val="00A248C6"/>
    <w:rsid w:val="00A2529A"/>
    <w:rsid w:val="00A2662F"/>
    <w:rsid w:val="00A268C8"/>
    <w:rsid w:val="00A2697E"/>
    <w:rsid w:val="00A26AFB"/>
    <w:rsid w:val="00A26F12"/>
    <w:rsid w:val="00A30008"/>
    <w:rsid w:val="00A305C4"/>
    <w:rsid w:val="00A3189B"/>
    <w:rsid w:val="00A329D3"/>
    <w:rsid w:val="00A32A5C"/>
    <w:rsid w:val="00A330F7"/>
    <w:rsid w:val="00A33EDC"/>
    <w:rsid w:val="00A35302"/>
    <w:rsid w:val="00A35870"/>
    <w:rsid w:val="00A3621A"/>
    <w:rsid w:val="00A402E0"/>
    <w:rsid w:val="00A420EF"/>
    <w:rsid w:val="00A42582"/>
    <w:rsid w:val="00A425B0"/>
    <w:rsid w:val="00A4290F"/>
    <w:rsid w:val="00A42953"/>
    <w:rsid w:val="00A42ED8"/>
    <w:rsid w:val="00A4394A"/>
    <w:rsid w:val="00A44031"/>
    <w:rsid w:val="00A44E5D"/>
    <w:rsid w:val="00A451BB"/>
    <w:rsid w:val="00A45A43"/>
    <w:rsid w:val="00A4684D"/>
    <w:rsid w:val="00A46B4B"/>
    <w:rsid w:val="00A46EB1"/>
    <w:rsid w:val="00A47573"/>
    <w:rsid w:val="00A47674"/>
    <w:rsid w:val="00A5120F"/>
    <w:rsid w:val="00A523A0"/>
    <w:rsid w:val="00A52DDE"/>
    <w:rsid w:val="00A53123"/>
    <w:rsid w:val="00A53B13"/>
    <w:rsid w:val="00A53BEF"/>
    <w:rsid w:val="00A5422F"/>
    <w:rsid w:val="00A54409"/>
    <w:rsid w:val="00A54D89"/>
    <w:rsid w:val="00A54F0A"/>
    <w:rsid w:val="00A55470"/>
    <w:rsid w:val="00A560E6"/>
    <w:rsid w:val="00A563F8"/>
    <w:rsid w:val="00A5754F"/>
    <w:rsid w:val="00A57599"/>
    <w:rsid w:val="00A57A25"/>
    <w:rsid w:val="00A60210"/>
    <w:rsid w:val="00A60633"/>
    <w:rsid w:val="00A63885"/>
    <w:rsid w:val="00A63AE8"/>
    <w:rsid w:val="00A63C9D"/>
    <w:rsid w:val="00A63FBE"/>
    <w:rsid w:val="00A643DD"/>
    <w:rsid w:val="00A6445A"/>
    <w:rsid w:val="00A650D1"/>
    <w:rsid w:val="00A65F70"/>
    <w:rsid w:val="00A6600D"/>
    <w:rsid w:val="00A6712C"/>
    <w:rsid w:val="00A671C9"/>
    <w:rsid w:val="00A6761E"/>
    <w:rsid w:val="00A67AF1"/>
    <w:rsid w:val="00A67F93"/>
    <w:rsid w:val="00A7077B"/>
    <w:rsid w:val="00A70C1E"/>
    <w:rsid w:val="00A729B3"/>
    <w:rsid w:val="00A73378"/>
    <w:rsid w:val="00A73C3A"/>
    <w:rsid w:val="00A757E8"/>
    <w:rsid w:val="00A768CB"/>
    <w:rsid w:val="00A7728A"/>
    <w:rsid w:val="00A80C68"/>
    <w:rsid w:val="00A816FB"/>
    <w:rsid w:val="00A81A3B"/>
    <w:rsid w:val="00A81C7E"/>
    <w:rsid w:val="00A82FDA"/>
    <w:rsid w:val="00A83325"/>
    <w:rsid w:val="00A83991"/>
    <w:rsid w:val="00A8417D"/>
    <w:rsid w:val="00A85035"/>
    <w:rsid w:val="00A85C74"/>
    <w:rsid w:val="00A860A5"/>
    <w:rsid w:val="00A86471"/>
    <w:rsid w:val="00A87252"/>
    <w:rsid w:val="00A90F9F"/>
    <w:rsid w:val="00A9135C"/>
    <w:rsid w:val="00A91BD5"/>
    <w:rsid w:val="00A91EFB"/>
    <w:rsid w:val="00A92138"/>
    <w:rsid w:val="00A92346"/>
    <w:rsid w:val="00A92EFA"/>
    <w:rsid w:val="00A93919"/>
    <w:rsid w:val="00A93CDF"/>
    <w:rsid w:val="00A94565"/>
    <w:rsid w:val="00A95031"/>
    <w:rsid w:val="00A953B5"/>
    <w:rsid w:val="00A96124"/>
    <w:rsid w:val="00A9683B"/>
    <w:rsid w:val="00A96E58"/>
    <w:rsid w:val="00AA0820"/>
    <w:rsid w:val="00AA14D7"/>
    <w:rsid w:val="00AA1509"/>
    <w:rsid w:val="00AA2949"/>
    <w:rsid w:val="00AA3440"/>
    <w:rsid w:val="00AA428E"/>
    <w:rsid w:val="00AA52B2"/>
    <w:rsid w:val="00AA6222"/>
    <w:rsid w:val="00AA6AFA"/>
    <w:rsid w:val="00AA7249"/>
    <w:rsid w:val="00AA7C20"/>
    <w:rsid w:val="00AA7E59"/>
    <w:rsid w:val="00AB01FE"/>
    <w:rsid w:val="00AB0AC2"/>
    <w:rsid w:val="00AB0BCF"/>
    <w:rsid w:val="00AB218F"/>
    <w:rsid w:val="00AB29C7"/>
    <w:rsid w:val="00AB2A4F"/>
    <w:rsid w:val="00AB2C8C"/>
    <w:rsid w:val="00AB365B"/>
    <w:rsid w:val="00AB4260"/>
    <w:rsid w:val="00AB465A"/>
    <w:rsid w:val="00AB4862"/>
    <w:rsid w:val="00AB50E7"/>
    <w:rsid w:val="00AB52CD"/>
    <w:rsid w:val="00AB5A32"/>
    <w:rsid w:val="00AB5B9D"/>
    <w:rsid w:val="00AB6372"/>
    <w:rsid w:val="00AB6D13"/>
    <w:rsid w:val="00AB70F6"/>
    <w:rsid w:val="00AC1830"/>
    <w:rsid w:val="00AC2BA4"/>
    <w:rsid w:val="00AC36E9"/>
    <w:rsid w:val="00AC3BDF"/>
    <w:rsid w:val="00AC4642"/>
    <w:rsid w:val="00AC46E3"/>
    <w:rsid w:val="00AC48F3"/>
    <w:rsid w:val="00AC4ABB"/>
    <w:rsid w:val="00AC4D8E"/>
    <w:rsid w:val="00AC5600"/>
    <w:rsid w:val="00AC635E"/>
    <w:rsid w:val="00AC6485"/>
    <w:rsid w:val="00AC682A"/>
    <w:rsid w:val="00AC7DC0"/>
    <w:rsid w:val="00AD0549"/>
    <w:rsid w:val="00AD1065"/>
    <w:rsid w:val="00AD2618"/>
    <w:rsid w:val="00AD2E5A"/>
    <w:rsid w:val="00AD42A3"/>
    <w:rsid w:val="00AD63FD"/>
    <w:rsid w:val="00AD6BA0"/>
    <w:rsid w:val="00AD6E62"/>
    <w:rsid w:val="00AD7359"/>
    <w:rsid w:val="00AD7820"/>
    <w:rsid w:val="00AD7C2E"/>
    <w:rsid w:val="00AE0199"/>
    <w:rsid w:val="00AE0635"/>
    <w:rsid w:val="00AE0B63"/>
    <w:rsid w:val="00AE1188"/>
    <w:rsid w:val="00AE1BB5"/>
    <w:rsid w:val="00AE2794"/>
    <w:rsid w:val="00AE29FD"/>
    <w:rsid w:val="00AE2FB4"/>
    <w:rsid w:val="00AE300D"/>
    <w:rsid w:val="00AE445A"/>
    <w:rsid w:val="00AE4F12"/>
    <w:rsid w:val="00AE6C83"/>
    <w:rsid w:val="00AE7118"/>
    <w:rsid w:val="00AF1509"/>
    <w:rsid w:val="00AF1A88"/>
    <w:rsid w:val="00AF1FA8"/>
    <w:rsid w:val="00AF24E9"/>
    <w:rsid w:val="00AF30CA"/>
    <w:rsid w:val="00AF3887"/>
    <w:rsid w:val="00AF49A0"/>
    <w:rsid w:val="00AF4A5B"/>
    <w:rsid w:val="00AF4F21"/>
    <w:rsid w:val="00AF6041"/>
    <w:rsid w:val="00AF657F"/>
    <w:rsid w:val="00AF658D"/>
    <w:rsid w:val="00AF6798"/>
    <w:rsid w:val="00AF6BD9"/>
    <w:rsid w:val="00AF765D"/>
    <w:rsid w:val="00B005F5"/>
    <w:rsid w:val="00B010D0"/>
    <w:rsid w:val="00B022C6"/>
    <w:rsid w:val="00B037EB"/>
    <w:rsid w:val="00B04772"/>
    <w:rsid w:val="00B04DEB"/>
    <w:rsid w:val="00B05CF7"/>
    <w:rsid w:val="00B06076"/>
    <w:rsid w:val="00B06F3A"/>
    <w:rsid w:val="00B10445"/>
    <w:rsid w:val="00B10B10"/>
    <w:rsid w:val="00B10BE3"/>
    <w:rsid w:val="00B10C1D"/>
    <w:rsid w:val="00B11A30"/>
    <w:rsid w:val="00B11A4B"/>
    <w:rsid w:val="00B12661"/>
    <w:rsid w:val="00B128C3"/>
    <w:rsid w:val="00B1306D"/>
    <w:rsid w:val="00B133F8"/>
    <w:rsid w:val="00B13807"/>
    <w:rsid w:val="00B148D4"/>
    <w:rsid w:val="00B14EB3"/>
    <w:rsid w:val="00B1536A"/>
    <w:rsid w:val="00B16F84"/>
    <w:rsid w:val="00B17B22"/>
    <w:rsid w:val="00B208C0"/>
    <w:rsid w:val="00B2117F"/>
    <w:rsid w:val="00B22996"/>
    <w:rsid w:val="00B23A6F"/>
    <w:rsid w:val="00B23E86"/>
    <w:rsid w:val="00B23FFC"/>
    <w:rsid w:val="00B245FB"/>
    <w:rsid w:val="00B24B91"/>
    <w:rsid w:val="00B24ED7"/>
    <w:rsid w:val="00B25996"/>
    <w:rsid w:val="00B25B9D"/>
    <w:rsid w:val="00B27E4F"/>
    <w:rsid w:val="00B32749"/>
    <w:rsid w:val="00B331E8"/>
    <w:rsid w:val="00B33C64"/>
    <w:rsid w:val="00B3447E"/>
    <w:rsid w:val="00B35D82"/>
    <w:rsid w:val="00B35F92"/>
    <w:rsid w:val="00B36887"/>
    <w:rsid w:val="00B36DAA"/>
    <w:rsid w:val="00B37296"/>
    <w:rsid w:val="00B374EB"/>
    <w:rsid w:val="00B40235"/>
    <w:rsid w:val="00B40288"/>
    <w:rsid w:val="00B405FF"/>
    <w:rsid w:val="00B40E63"/>
    <w:rsid w:val="00B421AC"/>
    <w:rsid w:val="00B42CA5"/>
    <w:rsid w:val="00B4304B"/>
    <w:rsid w:val="00B431E4"/>
    <w:rsid w:val="00B43755"/>
    <w:rsid w:val="00B447AD"/>
    <w:rsid w:val="00B44822"/>
    <w:rsid w:val="00B453C8"/>
    <w:rsid w:val="00B45A04"/>
    <w:rsid w:val="00B465BB"/>
    <w:rsid w:val="00B467A2"/>
    <w:rsid w:val="00B474EB"/>
    <w:rsid w:val="00B4774E"/>
    <w:rsid w:val="00B47756"/>
    <w:rsid w:val="00B47ACD"/>
    <w:rsid w:val="00B5147F"/>
    <w:rsid w:val="00B51BC1"/>
    <w:rsid w:val="00B51D41"/>
    <w:rsid w:val="00B52149"/>
    <w:rsid w:val="00B52F3F"/>
    <w:rsid w:val="00B53261"/>
    <w:rsid w:val="00B545CF"/>
    <w:rsid w:val="00B54AD8"/>
    <w:rsid w:val="00B54C25"/>
    <w:rsid w:val="00B559E1"/>
    <w:rsid w:val="00B55D6A"/>
    <w:rsid w:val="00B560F4"/>
    <w:rsid w:val="00B562C8"/>
    <w:rsid w:val="00B57E34"/>
    <w:rsid w:val="00B6058C"/>
    <w:rsid w:val="00B6373B"/>
    <w:rsid w:val="00B63774"/>
    <w:rsid w:val="00B637B0"/>
    <w:rsid w:val="00B63CB8"/>
    <w:rsid w:val="00B6406F"/>
    <w:rsid w:val="00B6483F"/>
    <w:rsid w:val="00B64B6B"/>
    <w:rsid w:val="00B66C7E"/>
    <w:rsid w:val="00B66D2E"/>
    <w:rsid w:val="00B70939"/>
    <w:rsid w:val="00B70E23"/>
    <w:rsid w:val="00B71783"/>
    <w:rsid w:val="00B71D7F"/>
    <w:rsid w:val="00B71F8A"/>
    <w:rsid w:val="00B72D29"/>
    <w:rsid w:val="00B73DF0"/>
    <w:rsid w:val="00B73E20"/>
    <w:rsid w:val="00B73F79"/>
    <w:rsid w:val="00B741D5"/>
    <w:rsid w:val="00B811C7"/>
    <w:rsid w:val="00B816EE"/>
    <w:rsid w:val="00B81D0E"/>
    <w:rsid w:val="00B821FC"/>
    <w:rsid w:val="00B82880"/>
    <w:rsid w:val="00B82BBA"/>
    <w:rsid w:val="00B83853"/>
    <w:rsid w:val="00B83D80"/>
    <w:rsid w:val="00B83E96"/>
    <w:rsid w:val="00B8482F"/>
    <w:rsid w:val="00B871DC"/>
    <w:rsid w:val="00B879BB"/>
    <w:rsid w:val="00B90867"/>
    <w:rsid w:val="00B92A47"/>
    <w:rsid w:val="00B92FF7"/>
    <w:rsid w:val="00B93E4A"/>
    <w:rsid w:val="00B94774"/>
    <w:rsid w:val="00B94857"/>
    <w:rsid w:val="00B94AAC"/>
    <w:rsid w:val="00B94F3A"/>
    <w:rsid w:val="00B9511D"/>
    <w:rsid w:val="00B95379"/>
    <w:rsid w:val="00B95EDF"/>
    <w:rsid w:val="00B965D3"/>
    <w:rsid w:val="00B968FA"/>
    <w:rsid w:val="00B96BBF"/>
    <w:rsid w:val="00B96BF7"/>
    <w:rsid w:val="00BA00F2"/>
    <w:rsid w:val="00BA0416"/>
    <w:rsid w:val="00BA07DA"/>
    <w:rsid w:val="00BA0942"/>
    <w:rsid w:val="00BA0B1F"/>
    <w:rsid w:val="00BA187B"/>
    <w:rsid w:val="00BA2194"/>
    <w:rsid w:val="00BA2D80"/>
    <w:rsid w:val="00BA52F9"/>
    <w:rsid w:val="00BA58C3"/>
    <w:rsid w:val="00BA5904"/>
    <w:rsid w:val="00BB044D"/>
    <w:rsid w:val="00BB0925"/>
    <w:rsid w:val="00BB1425"/>
    <w:rsid w:val="00BB23C7"/>
    <w:rsid w:val="00BB2752"/>
    <w:rsid w:val="00BB2D1B"/>
    <w:rsid w:val="00BB2DA4"/>
    <w:rsid w:val="00BB2FCB"/>
    <w:rsid w:val="00BB31E0"/>
    <w:rsid w:val="00BB3247"/>
    <w:rsid w:val="00BB3252"/>
    <w:rsid w:val="00BB3C7D"/>
    <w:rsid w:val="00BB420B"/>
    <w:rsid w:val="00BB4F9B"/>
    <w:rsid w:val="00BB5206"/>
    <w:rsid w:val="00BB5BA3"/>
    <w:rsid w:val="00BB6391"/>
    <w:rsid w:val="00BB63C9"/>
    <w:rsid w:val="00BB7499"/>
    <w:rsid w:val="00BB7F1C"/>
    <w:rsid w:val="00BC1DFE"/>
    <w:rsid w:val="00BC2B45"/>
    <w:rsid w:val="00BC336E"/>
    <w:rsid w:val="00BC3A27"/>
    <w:rsid w:val="00BC3D07"/>
    <w:rsid w:val="00BC41E3"/>
    <w:rsid w:val="00BC5084"/>
    <w:rsid w:val="00BC6ED4"/>
    <w:rsid w:val="00BC77AB"/>
    <w:rsid w:val="00BD1583"/>
    <w:rsid w:val="00BD1B03"/>
    <w:rsid w:val="00BD20AA"/>
    <w:rsid w:val="00BD21CB"/>
    <w:rsid w:val="00BD2816"/>
    <w:rsid w:val="00BD2DF1"/>
    <w:rsid w:val="00BD3921"/>
    <w:rsid w:val="00BD3D81"/>
    <w:rsid w:val="00BD6E9D"/>
    <w:rsid w:val="00BD79F5"/>
    <w:rsid w:val="00BE0D6C"/>
    <w:rsid w:val="00BE1402"/>
    <w:rsid w:val="00BE1DA5"/>
    <w:rsid w:val="00BE2ACA"/>
    <w:rsid w:val="00BE2E55"/>
    <w:rsid w:val="00BE3D77"/>
    <w:rsid w:val="00BE401D"/>
    <w:rsid w:val="00BE408A"/>
    <w:rsid w:val="00BE505A"/>
    <w:rsid w:val="00BE5C66"/>
    <w:rsid w:val="00BE5DD2"/>
    <w:rsid w:val="00BE60B8"/>
    <w:rsid w:val="00BE65D5"/>
    <w:rsid w:val="00BE6626"/>
    <w:rsid w:val="00BE6993"/>
    <w:rsid w:val="00BE7A56"/>
    <w:rsid w:val="00BF03DB"/>
    <w:rsid w:val="00BF0A53"/>
    <w:rsid w:val="00BF0FD1"/>
    <w:rsid w:val="00BF12C5"/>
    <w:rsid w:val="00BF2748"/>
    <w:rsid w:val="00BF2B82"/>
    <w:rsid w:val="00BF4B28"/>
    <w:rsid w:val="00BF4CB5"/>
    <w:rsid w:val="00BF557C"/>
    <w:rsid w:val="00BF75F0"/>
    <w:rsid w:val="00BF7AA7"/>
    <w:rsid w:val="00BF7D7E"/>
    <w:rsid w:val="00C00D06"/>
    <w:rsid w:val="00C01206"/>
    <w:rsid w:val="00C01960"/>
    <w:rsid w:val="00C01E45"/>
    <w:rsid w:val="00C023F5"/>
    <w:rsid w:val="00C03242"/>
    <w:rsid w:val="00C03D23"/>
    <w:rsid w:val="00C04F29"/>
    <w:rsid w:val="00C05229"/>
    <w:rsid w:val="00C0538C"/>
    <w:rsid w:val="00C05B80"/>
    <w:rsid w:val="00C064A0"/>
    <w:rsid w:val="00C07A9F"/>
    <w:rsid w:val="00C108EE"/>
    <w:rsid w:val="00C10E06"/>
    <w:rsid w:val="00C11C5F"/>
    <w:rsid w:val="00C12488"/>
    <w:rsid w:val="00C129B1"/>
    <w:rsid w:val="00C13487"/>
    <w:rsid w:val="00C1393B"/>
    <w:rsid w:val="00C13ED4"/>
    <w:rsid w:val="00C149BC"/>
    <w:rsid w:val="00C14A90"/>
    <w:rsid w:val="00C153BD"/>
    <w:rsid w:val="00C1546F"/>
    <w:rsid w:val="00C155A3"/>
    <w:rsid w:val="00C15A0A"/>
    <w:rsid w:val="00C1636F"/>
    <w:rsid w:val="00C16894"/>
    <w:rsid w:val="00C17093"/>
    <w:rsid w:val="00C17A27"/>
    <w:rsid w:val="00C17B2F"/>
    <w:rsid w:val="00C2006B"/>
    <w:rsid w:val="00C2096B"/>
    <w:rsid w:val="00C21AA3"/>
    <w:rsid w:val="00C22B42"/>
    <w:rsid w:val="00C22CE8"/>
    <w:rsid w:val="00C23FA6"/>
    <w:rsid w:val="00C241C1"/>
    <w:rsid w:val="00C253A6"/>
    <w:rsid w:val="00C25715"/>
    <w:rsid w:val="00C2689D"/>
    <w:rsid w:val="00C27860"/>
    <w:rsid w:val="00C27A51"/>
    <w:rsid w:val="00C303AA"/>
    <w:rsid w:val="00C32A7E"/>
    <w:rsid w:val="00C33E24"/>
    <w:rsid w:val="00C33E7B"/>
    <w:rsid w:val="00C34AFA"/>
    <w:rsid w:val="00C34E9C"/>
    <w:rsid w:val="00C351CA"/>
    <w:rsid w:val="00C36299"/>
    <w:rsid w:val="00C373D0"/>
    <w:rsid w:val="00C37472"/>
    <w:rsid w:val="00C37DBB"/>
    <w:rsid w:val="00C37E32"/>
    <w:rsid w:val="00C401E2"/>
    <w:rsid w:val="00C4097C"/>
    <w:rsid w:val="00C42165"/>
    <w:rsid w:val="00C421FA"/>
    <w:rsid w:val="00C42D34"/>
    <w:rsid w:val="00C42DA2"/>
    <w:rsid w:val="00C4344A"/>
    <w:rsid w:val="00C4478E"/>
    <w:rsid w:val="00C454F4"/>
    <w:rsid w:val="00C46F95"/>
    <w:rsid w:val="00C47539"/>
    <w:rsid w:val="00C502D9"/>
    <w:rsid w:val="00C5038B"/>
    <w:rsid w:val="00C506AD"/>
    <w:rsid w:val="00C5193E"/>
    <w:rsid w:val="00C5205F"/>
    <w:rsid w:val="00C52914"/>
    <w:rsid w:val="00C537E6"/>
    <w:rsid w:val="00C54488"/>
    <w:rsid w:val="00C54D07"/>
    <w:rsid w:val="00C556DB"/>
    <w:rsid w:val="00C55CA9"/>
    <w:rsid w:val="00C55ECA"/>
    <w:rsid w:val="00C56FA8"/>
    <w:rsid w:val="00C574BB"/>
    <w:rsid w:val="00C57670"/>
    <w:rsid w:val="00C5778E"/>
    <w:rsid w:val="00C6003F"/>
    <w:rsid w:val="00C61341"/>
    <w:rsid w:val="00C6159E"/>
    <w:rsid w:val="00C621D0"/>
    <w:rsid w:val="00C63279"/>
    <w:rsid w:val="00C63A12"/>
    <w:rsid w:val="00C6503A"/>
    <w:rsid w:val="00C65C58"/>
    <w:rsid w:val="00C7065E"/>
    <w:rsid w:val="00C70DFB"/>
    <w:rsid w:val="00C717DE"/>
    <w:rsid w:val="00C72B02"/>
    <w:rsid w:val="00C72E42"/>
    <w:rsid w:val="00C72E6F"/>
    <w:rsid w:val="00C73464"/>
    <w:rsid w:val="00C738EC"/>
    <w:rsid w:val="00C779D9"/>
    <w:rsid w:val="00C77C2B"/>
    <w:rsid w:val="00C8167A"/>
    <w:rsid w:val="00C81BE3"/>
    <w:rsid w:val="00C823C5"/>
    <w:rsid w:val="00C82C77"/>
    <w:rsid w:val="00C836FB"/>
    <w:rsid w:val="00C83D5A"/>
    <w:rsid w:val="00C84242"/>
    <w:rsid w:val="00C84551"/>
    <w:rsid w:val="00C8476B"/>
    <w:rsid w:val="00C84FFB"/>
    <w:rsid w:val="00C8574B"/>
    <w:rsid w:val="00C85D08"/>
    <w:rsid w:val="00C8693D"/>
    <w:rsid w:val="00C87072"/>
    <w:rsid w:val="00C87F62"/>
    <w:rsid w:val="00C913D9"/>
    <w:rsid w:val="00C92748"/>
    <w:rsid w:val="00C93327"/>
    <w:rsid w:val="00C9593A"/>
    <w:rsid w:val="00C96B36"/>
    <w:rsid w:val="00C971E8"/>
    <w:rsid w:val="00C97538"/>
    <w:rsid w:val="00CA0329"/>
    <w:rsid w:val="00CA0BE8"/>
    <w:rsid w:val="00CA10FC"/>
    <w:rsid w:val="00CA17D6"/>
    <w:rsid w:val="00CA1BA3"/>
    <w:rsid w:val="00CA3FCA"/>
    <w:rsid w:val="00CA47F4"/>
    <w:rsid w:val="00CA494E"/>
    <w:rsid w:val="00CA49F0"/>
    <w:rsid w:val="00CA5692"/>
    <w:rsid w:val="00CA5FAF"/>
    <w:rsid w:val="00CA6927"/>
    <w:rsid w:val="00CA6A04"/>
    <w:rsid w:val="00CA720A"/>
    <w:rsid w:val="00CA7AB5"/>
    <w:rsid w:val="00CA7E53"/>
    <w:rsid w:val="00CB00C6"/>
    <w:rsid w:val="00CB01A5"/>
    <w:rsid w:val="00CB1130"/>
    <w:rsid w:val="00CB1453"/>
    <w:rsid w:val="00CB1CC4"/>
    <w:rsid w:val="00CB23D8"/>
    <w:rsid w:val="00CB2C10"/>
    <w:rsid w:val="00CB41FD"/>
    <w:rsid w:val="00CB450C"/>
    <w:rsid w:val="00CB474A"/>
    <w:rsid w:val="00CB48F9"/>
    <w:rsid w:val="00CB4D4C"/>
    <w:rsid w:val="00CB4D83"/>
    <w:rsid w:val="00CB5932"/>
    <w:rsid w:val="00CB5A17"/>
    <w:rsid w:val="00CB5D31"/>
    <w:rsid w:val="00CB6BFC"/>
    <w:rsid w:val="00CB7129"/>
    <w:rsid w:val="00CB7F71"/>
    <w:rsid w:val="00CC0F12"/>
    <w:rsid w:val="00CC1B2E"/>
    <w:rsid w:val="00CC1F01"/>
    <w:rsid w:val="00CC2174"/>
    <w:rsid w:val="00CC2E26"/>
    <w:rsid w:val="00CC3B74"/>
    <w:rsid w:val="00CC4354"/>
    <w:rsid w:val="00CC439F"/>
    <w:rsid w:val="00CC4B1F"/>
    <w:rsid w:val="00CC7E61"/>
    <w:rsid w:val="00CD0047"/>
    <w:rsid w:val="00CD0772"/>
    <w:rsid w:val="00CD3143"/>
    <w:rsid w:val="00CD3A0A"/>
    <w:rsid w:val="00CD3CAD"/>
    <w:rsid w:val="00CD3CCF"/>
    <w:rsid w:val="00CD498C"/>
    <w:rsid w:val="00CD555E"/>
    <w:rsid w:val="00CD59F8"/>
    <w:rsid w:val="00CD6C90"/>
    <w:rsid w:val="00CD7A2D"/>
    <w:rsid w:val="00CE0479"/>
    <w:rsid w:val="00CE0BF2"/>
    <w:rsid w:val="00CE0DED"/>
    <w:rsid w:val="00CE1F8F"/>
    <w:rsid w:val="00CE2150"/>
    <w:rsid w:val="00CE287B"/>
    <w:rsid w:val="00CE35C1"/>
    <w:rsid w:val="00CE39F2"/>
    <w:rsid w:val="00CE4597"/>
    <w:rsid w:val="00CE55BE"/>
    <w:rsid w:val="00CE580B"/>
    <w:rsid w:val="00CE5F12"/>
    <w:rsid w:val="00CE603A"/>
    <w:rsid w:val="00CE66EB"/>
    <w:rsid w:val="00CE6765"/>
    <w:rsid w:val="00CE6814"/>
    <w:rsid w:val="00CF029B"/>
    <w:rsid w:val="00CF10E0"/>
    <w:rsid w:val="00CF122A"/>
    <w:rsid w:val="00CF1775"/>
    <w:rsid w:val="00CF4543"/>
    <w:rsid w:val="00CF4596"/>
    <w:rsid w:val="00CF46C9"/>
    <w:rsid w:val="00CF4A38"/>
    <w:rsid w:val="00CF4F01"/>
    <w:rsid w:val="00CF6216"/>
    <w:rsid w:val="00CF639E"/>
    <w:rsid w:val="00CF6CF4"/>
    <w:rsid w:val="00CF6FDD"/>
    <w:rsid w:val="00CF700C"/>
    <w:rsid w:val="00D0021D"/>
    <w:rsid w:val="00D0036E"/>
    <w:rsid w:val="00D010D7"/>
    <w:rsid w:val="00D011D2"/>
    <w:rsid w:val="00D01278"/>
    <w:rsid w:val="00D017A9"/>
    <w:rsid w:val="00D017D6"/>
    <w:rsid w:val="00D01B61"/>
    <w:rsid w:val="00D02685"/>
    <w:rsid w:val="00D026C4"/>
    <w:rsid w:val="00D036DE"/>
    <w:rsid w:val="00D03D1E"/>
    <w:rsid w:val="00D04B78"/>
    <w:rsid w:val="00D05BEE"/>
    <w:rsid w:val="00D06F83"/>
    <w:rsid w:val="00D11007"/>
    <w:rsid w:val="00D11327"/>
    <w:rsid w:val="00D12405"/>
    <w:rsid w:val="00D125DB"/>
    <w:rsid w:val="00D1337C"/>
    <w:rsid w:val="00D143BD"/>
    <w:rsid w:val="00D14CDB"/>
    <w:rsid w:val="00D14F10"/>
    <w:rsid w:val="00D172E6"/>
    <w:rsid w:val="00D1769B"/>
    <w:rsid w:val="00D17ABC"/>
    <w:rsid w:val="00D20057"/>
    <w:rsid w:val="00D203DA"/>
    <w:rsid w:val="00D2104B"/>
    <w:rsid w:val="00D218D1"/>
    <w:rsid w:val="00D21E47"/>
    <w:rsid w:val="00D22DBC"/>
    <w:rsid w:val="00D22F2C"/>
    <w:rsid w:val="00D245E5"/>
    <w:rsid w:val="00D248A0"/>
    <w:rsid w:val="00D255BD"/>
    <w:rsid w:val="00D258AF"/>
    <w:rsid w:val="00D25977"/>
    <w:rsid w:val="00D259DA"/>
    <w:rsid w:val="00D25D4A"/>
    <w:rsid w:val="00D267E1"/>
    <w:rsid w:val="00D2712D"/>
    <w:rsid w:val="00D27334"/>
    <w:rsid w:val="00D30D0A"/>
    <w:rsid w:val="00D31535"/>
    <w:rsid w:val="00D321A0"/>
    <w:rsid w:val="00D327AC"/>
    <w:rsid w:val="00D32BEC"/>
    <w:rsid w:val="00D33D1A"/>
    <w:rsid w:val="00D34B77"/>
    <w:rsid w:val="00D356DC"/>
    <w:rsid w:val="00D367B4"/>
    <w:rsid w:val="00D379D0"/>
    <w:rsid w:val="00D40445"/>
    <w:rsid w:val="00D404AD"/>
    <w:rsid w:val="00D414A2"/>
    <w:rsid w:val="00D41B3C"/>
    <w:rsid w:val="00D42098"/>
    <w:rsid w:val="00D42295"/>
    <w:rsid w:val="00D42D17"/>
    <w:rsid w:val="00D42DD8"/>
    <w:rsid w:val="00D4336F"/>
    <w:rsid w:val="00D43BF4"/>
    <w:rsid w:val="00D43C6E"/>
    <w:rsid w:val="00D443FD"/>
    <w:rsid w:val="00D44EAC"/>
    <w:rsid w:val="00D46CC4"/>
    <w:rsid w:val="00D471DD"/>
    <w:rsid w:val="00D472CF"/>
    <w:rsid w:val="00D477A5"/>
    <w:rsid w:val="00D5000D"/>
    <w:rsid w:val="00D5244D"/>
    <w:rsid w:val="00D52918"/>
    <w:rsid w:val="00D53296"/>
    <w:rsid w:val="00D5332C"/>
    <w:rsid w:val="00D53666"/>
    <w:rsid w:val="00D5369D"/>
    <w:rsid w:val="00D53E51"/>
    <w:rsid w:val="00D563B5"/>
    <w:rsid w:val="00D57354"/>
    <w:rsid w:val="00D574D7"/>
    <w:rsid w:val="00D57629"/>
    <w:rsid w:val="00D57B9E"/>
    <w:rsid w:val="00D606C5"/>
    <w:rsid w:val="00D60E05"/>
    <w:rsid w:val="00D60E6C"/>
    <w:rsid w:val="00D6104A"/>
    <w:rsid w:val="00D61770"/>
    <w:rsid w:val="00D61E2A"/>
    <w:rsid w:val="00D62FF7"/>
    <w:rsid w:val="00D63A27"/>
    <w:rsid w:val="00D64248"/>
    <w:rsid w:val="00D64557"/>
    <w:rsid w:val="00D64BF5"/>
    <w:rsid w:val="00D706CC"/>
    <w:rsid w:val="00D71A4D"/>
    <w:rsid w:val="00D72519"/>
    <w:rsid w:val="00D72D0F"/>
    <w:rsid w:val="00D7319E"/>
    <w:rsid w:val="00D73B1E"/>
    <w:rsid w:val="00D74EBE"/>
    <w:rsid w:val="00D75AEC"/>
    <w:rsid w:val="00D75F3F"/>
    <w:rsid w:val="00D760CB"/>
    <w:rsid w:val="00D77591"/>
    <w:rsid w:val="00D80DDA"/>
    <w:rsid w:val="00D80EE0"/>
    <w:rsid w:val="00D82811"/>
    <w:rsid w:val="00D82870"/>
    <w:rsid w:val="00D83698"/>
    <w:rsid w:val="00D83BE2"/>
    <w:rsid w:val="00D84218"/>
    <w:rsid w:val="00D845AC"/>
    <w:rsid w:val="00D846F2"/>
    <w:rsid w:val="00D84BE1"/>
    <w:rsid w:val="00D84E9E"/>
    <w:rsid w:val="00D87863"/>
    <w:rsid w:val="00D87F41"/>
    <w:rsid w:val="00D908E7"/>
    <w:rsid w:val="00D91D08"/>
    <w:rsid w:val="00D91E46"/>
    <w:rsid w:val="00D92437"/>
    <w:rsid w:val="00D9337E"/>
    <w:rsid w:val="00D9372A"/>
    <w:rsid w:val="00D94AA9"/>
    <w:rsid w:val="00D95109"/>
    <w:rsid w:val="00D959E4"/>
    <w:rsid w:val="00D9692F"/>
    <w:rsid w:val="00D97187"/>
    <w:rsid w:val="00D97D29"/>
    <w:rsid w:val="00DA0097"/>
    <w:rsid w:val="00DA1D3C"/>
    <w:rsid w:val="00DA251A"/>
    <w:rsid w:val="00DA2566"/>
    <w:rsid w:val="00DA28B2"/>
    <w:rsid w:val="00DA2B68"/>
    <w:rsid w:val="00DA2E36"/>
    <w:rsid w:val="00DA38A7"/>
    <w:rsid w:val="00DA3CDB"/>
    <w:rsid w:val="00DA3FF1"/>
    <w:rsid w:val="00DA4F9F"/>
    <w:rsid w:val="00DA5ADC"/>
    <w:rsid w:val="00DA64A5"/>
    <w:rsid w:val="00DA68D4"/>
    <w:rsid w:val="00DA707B"/>
    <w:rsid w:val="00DA7249"/>
    <w:rsid w:val="00DA769D"/>
    <w:rsid w:val="00DA7705"/>
    <w:rsid w:val="00DA7B36"/>
    <w:rsid w:val="00DB11C9"/>
    <w:rsid w:val="00DB1823"/>
    <w:rsid w:val="00DB1FAD"/>
    <w:rsid w:val="00DB2136"/>
    <w:rsid w:val="00DB266D"/>
    <w:rsid w:val="00DB2DA1"/>
    <w:rsid w:val="00DB3C46"/>
    <w:rsid w:val="00DB42BF"/>
    <w:rsid w:val="00DB4A51"/>
    <w:rsid w:val="00DB5D11"/>
    <w:rsid w:val="00DB62BD"/>
    <w:rsid w:val="00DB64E2"/>
    <w:rsid w:val="00DB65F5"/>
    <w:rsid w:val="00DB7131"/>
    <w:rsid w:val="00DB7E73"/>
    <w:rsid w:val="00DC034D"/>
    <w:rsid w:val="00DC0CDB"/>
    <w:rsid w:val="00DC214F"/>
    <w:rsid w:val="00DC34A6"/>
    <w:rsid w:val="00DC491A"/>
    <w:rsid w:val="00DC60A5"/>
    <w:rsid w:val="00DC62DF"/>
    <w:rsid w:val="00DC6C51"/>
    <w:rsid w:val="00DC70AE"/>
    <w:rsid w:val="00DC7BFA"/>
    <w:rsid w:val="00DD0065"/>
    <w:rsid w:val="00DD0281"/>
    <w:rsid w:val="00DD0788"/>
    <w:rsid w:val="00DD07D5"/>
    <w:rsid w:val="00DD0BD8"/>
    <w:rsid w:val="00DD0C06"/>
    <w:rsid w:val="00DD0D84"/>
    <w:rsid w:val="00DD2650"/>
    <w:rsid w:val="00DD4565"/>
    <w:rsid w:val="00DD47A1"/>
    <w:rsid w:val="00DD4DD9"/>
    <w:rsid w:val="00DD50CA"/>
    <w:rsid w:val="00DD51E7"/>
    <w:rsid w:val="00DD536F"/>
    <w:rsid w:val="00DD6251"/>
    <w:rsid w:val="00DD67A3"/>
    <w:rsid w:val="00DD7BE5"/>
    <w:rsid w:val="00DE0D4D"/>
    <w:rsid w:val="00DE18B1"/>
    <w:rsid w:val="00DE21C2"/>
    <w:rsid w:val="00DE21C8"/>
    <w:rsid w:val="00DE283B"/>
    <w:rsid w:val="00DE3C21"/>
    <w:rsid w:val="00DE3DC9"/>
    <w:rsid w:val="00DE5B6A"/>
    <w:rsid w:val="00DE5FFD"/>
    <w:rsid w:val="00DE645A"/>
    <w:rsid w:val="00DE6E09"/>
    <w:rsid w:val="00DE72F7"/>
    <w:rsid w:val="00DE79AB"/>
    <w:rsid w:val="00DF03FC"/>
    <w:rsid w:val="00DF0995"/>
    <w:rsid w:val="00DF09C7"/>
    <w:rsid w:val="00DF1589"/>
    <w:rsid w:val="00DF19D0"/>
    <w:rsid w:val="00DF2EBD"/>
    <w:rsid w:val="00DF34FF"/>
    <w:rsid w:val="00DF3CBB"/>
    <w:rsid w:val="00DF44F6"/>
    <w:rsid w:val="00DF5090"/>
    <w:rsid w:val="00DF5B4F"/>
    <w:rsid w:val="00DF6E27"/>
    <w:rsid w:val="00DF6E93"/>
    <w:rsid w:val="00DF6F63"/>
    <w:rsid w:val="00DF7EAE"/>
    <w:rsid w:val="00E00786"/>
    <w:rsid w:val="00E024DA"/>
    <w:rsid w:val="00E02D34"/>
    <w:rsid w:val="00E03195"/>
    <w:rsid w:val="00E03B99"/>
    <w:rsid w:val="00E03F14"/>
    <w:rsid w:val="00E04694"/>
    <w:rsid w:val="00E05239"/>
    <w:rsid w:val="00E06326"/>
    <w:rsid w:val="00E06515"/>
    <w:rsid w:val="00E067D3"/>
    <w:rsid w:val="00E10DA2"/>
    <w:rsid w:val="00E11AF5"/>
    <w:rsid w:val="00E128AB"/>
    <w:rsid w:val="00E13609"/>
    <w:rsid w:val="00E136E7"/>
    <w:rsid w:val="00E13D5E"/>
    <w:rsid w:val="00E151EE"/>
    <w:rsid w:val="00E16E4D"/>
    <w:rsid w:val="00E17E51"/>
    <w:rsid w:val="00E20345"/>
    <w:rsid w:val="00E2076F"/>
    <w:rsid w:val="00E21196"/>
    <w:rsid w:val="00E21385"/>
    <w:rsid w:val="00E22094"/>
    <w:rsid w:val="00E220E7"/>
    <w:rsid w:val="00E221E3"/>
    <w:rsid w:val="00E2297C"/>
    <w:rsid w:val="00E244A7"/>
    <w:rsid w:val="00E246B5"/>
    <w:rsid w:val="00E24F03"/>
    <w:rsid w:val="00E26A79"/>
    <w:rsid w:val="00E27023"/>
    <w:rsid w:val="00E27D0C"/>
    <w:rsid w:val="00E27E1A"/>
    <w:rsid w:val="00E3023C"/>
    <w:rsid w:val="00E30D82"/>
    <w:rsid w:val="00E30F88"/>
    <w:rsid w:val="00E3171D"/>
    <w:rsid w:val="00E31C1E"/>
    <w:rsid w:val="00E32096"/>
    <w:rsid w:val="00E3339D"/>
    <w:rsid w:val="00E340D3"/>
    <w:rsid w:val="00E349D2"/>
    <w:rsid w:val="00E34A41"/>
    <w:rsid w:val="00E35002"/>
    <w:rsid w:val="00E35236"/>
    <w:rsid w:val="00E35AF7"/>
    <w:rsid w:val="00E35EBD"/>
    <w:rsid w:val="00E35F88"/>
    <w:rsid w:val="00E36CB2"/>
    <w:rsid w:val="00E402CF"/>
    <w:rsid w:val="00E41156"/>
    <w:rsid w:val="00E41525"/>
    <w:rsid w:val="00E418B8"/>
    <w:rsid w:val="00E41990"/>
    <w:rsid w:val="00E41DB4"/>
    <w:rsid w:val="00E4340B"/>
    <w:rsid w:val="00E43D5B"/>
    <w:rsid w:val="00E448CA"/>
    <w:rsid w:val="00E45BDA"/>
    <w:rsid w:val="00E45C7B"/>
    <w:rsid w:val="00E45FC8"/>
    <w:rsid w:val="00E462A6"/>
    <w:rsid w:val="00E465E3"/>
    <w:rsid w:val="00E46EB5"/>
    <w:rsid w:val="00E46F42"/>
    <w:rsid w:val="00E47ADF"/>
    <w:rsid w:val="00E5011F"/>
    <w:rsid w:val="00E5092A"/>
    <w:rsid w:val="00E50D25"/>
    <w:rsid w:val="00E51CA2"/>
    <w:rsid w:val="00E52060"/>
    <w:rsid w:val="00E5234F"/>
    <w:rsid w:val="00E525E0"/>
    <w:rsid w:val="00E528DE"/>
    <w:rsid w:val="00E53712"/>
    <w:rsid w:val="00E55153"/>
    <w:rsid w:val="00E55729"/>
    <w:rsid w:val="00E55CBD"/>
    <w:rsid w:val="00E55D65"/>
    <w:rsid w:val="00E56C68"/>
    <w:rsid w:val="00E57899"/>
    <w:rsid w:val="00E5794C"/>
    <w:rsid w:val="00E57D05"/>
    <w:rsid w:val="00E57DD7"/>
    <w:rsid w:val="00E608CF"/>
    <w:rsid w:val="00E60FE0"/>
    <w:rsid w:val="00E6182D"/>
    <w:rsid w:val="00E61AB1"/>
    <w:rsid w:val="00E62AB9"/>
    <w:rsid w:val="00E63E6C"/>
    <w:rsid w:val="00E64873"/>
    <w:rsid w:val="00E65794"/>
    <w:rsid w:val="00E65FCB"/>
    <w:rsid w:val="00E70864"/>
    <w:rsid w:val="00E708B0"/>
    <w:rsid w:val="00E70D19"/>
    <w:rsid w:val="00E71D08"/>
    <w:rsid w:val="00E71DE2"/>
    <w:rsid w:val="00E72AC7"/>
    <w:rsid w:val="00E72D6A"/>
    <w:rsid w:val="00E739E0"/>
    <w:rsid w:val="00E73A1E"/>
    <w:rsid w:val="00E73FA7"/>
    <w:rsid w:val="00E74CDE"/>
    <w:rsid w:val="00E755FA"/>
    <w:rsid w:val="00E76865"/>
    <w:rsid w:val="00E76D42"/>
    <w:rsid w:val="00E76E56"/>
    <w:rsid w:val="00E773A6"/>
    <w:rsid w:val="00E77C4F"/>
    <w:rsid w:val="00E801F3"/>
    <w:rsid w:val="00E80BA1"/>
    <w:rsid w:val="00E80F3D"/>
    <w:rsid w:val="00E81E58"/>
    <w:rsid w:val="00E8201B"/>
    <w:rsid w:val="00E8229B"/>
    <w:rsid w:val="00E82D8C"/>
    <w:rsid w:val="00E82DAB"/>
    <w:rsid w:val="00E82EC5"/>
    <w:rsid w:val="00E83069"/>
    <w:rsid w:val="00E836E7"/>
    <w:rsid w:val="00E83CC3"/>
    <w:rsid w:val="00E84BC0"/>
    <w:rsid w:val="00E84DDE"/>
    <w:rsid w:val="00E852EC"/>
    <w:rsid w:val="00E85426"/>
    <w:rsid w:val="00E86D9D"/>
    <w:rsid w:val="00E87099"/>
    <w:rsid w:val="00E8794D"/>
    <w:rsid w:val="00E903F9"/>
    <w:rsid w:val="00E906DE"/>
    <w:rsid w:val="00E9125F"/>
    <w:rsid w:val="00E913CF"/>
    <w:rsid w:val="00E92BAA"/>
    <w:rsid w:val="00E94292"/>
    <w:rsid w:val="00E950E9"/>
    <w:rsid w:val="00E97302"/>
    <w:rsid w:val="00EA03E9"/>
    <w:rsid w:val="00EA075A"/>
    <w:rsid w:val="00EA0816"/>
    <w:rsid w:val="00EA0A9F"/>
    <w:rsid w:val="00EA48B2"/>
    <w:rsid w:val="00EA5575"/>
    <w:rsid w:val="00EA6588"/>
    <w:rsid w:val="00EA6B66"/>
    <w:rsid w:val="00EA6C67"/>
    <w:rsid w:val="00EA7E33"/>
    <w:rsid w:val="00EB0367"/>
    <w:rsid w:val="00EB0594"/>
    <w:rsid w:val="00EB20E7"/>
    <w:rsid w:val="00EB21DD"/>
    <w:rsid w:val="00EB23B4"/>
    <w:rsid w:val="00EB2E69"/>
    <w:rsid w:val="00EB4419"/>
    <w:rsid w:val="00EB4884"/>
    <w:rsid w:val="00EB4B73"/>
    <w:rsid w:val="00EB56C6"/>
    <w:rsid w:val="00EB5FE7"/>
    <w:rsid w:val="00EB70A6"/>
    <w:rsid w:val="00EC02D5"/>
    <w:rsid w:val="00EC06BA"/>
    <w:rsid w:val="00EC1281"/>
    <w:rsid w:val="00EC1ECF"/>
    <w:rsid w:val="00EC27F3"/>
    <w:rsid w:val="00EC4F13"/>
    <w:rsid w:val="00EC5F48"/>
    <w:rsid w:val="00EC63C0"/>
    <w:rsid w:val="00ED1A2C"/>
    <w:rsid w:val="00ED21C5"/>
    <w:rsid w:val="00ED3B65"/>
    <w:rsid w:val="00ED3FA3"/>
    <w:rsid w:val="00ED4363"/>
    <w:rsid w:val="00ED4B37"/>
    <w:rsid w:val="00ED4C57"/>
    <w:rsid w:val="00ED51C8"/>
    <w:rsid w:val="00ED638D"/>
    <w:rsid w:val="00ED673B"/>
    <w:rsid w:val="00EE0452"/>
    <w:rsid w:val="00EE1477"/>
    <w:rsid w:val="00EE1FFA"/>
    <w:rsid w:val="00EE2347"/>
    <w:rsid w:val="00EE2759"/>
    <w:rsid w:val="00EE35DE"/>
    <w:rsid w:val="00EE44DD"/>
    <w:rsid w:val="00EE480D"/>
    <w:rsid w:val="00EE4879"/>
    <w:rsid w:val="00EE6259"/>
    <w:rsid w:val="00EE698D"/>
    <w:rsid w:val="00EE6E1F"/>
    <w:rsid w:val="00EE7577"/>
    <w:rsid w:val="00EE79A7"/>
    <w:rsid w:val="00EF0194"/>
    <w:rsid w:val="00EF0701"/>
    <w:rsid w:val="00EF0BF0"/>
    <w:rsid w:val="00EF104E"/>
    <w:rsid w:val="00EF14A2"/>
    <w:rsid w:val="00EF224E"/>
    <w:rsid w:val="00EF2497"/>
    <w:rsid w:val="00EF2885"/>
    <w:rsid w:val="00EF2C36"/>
    <w:rsid w:val="00EF3157"/>
    <w:rsid w:val="00EF4034"/>
    <w:rsid w:val="00EF52EE"/>
    <w:rsid w:val="00EF5C46"/>
    <w:rsid w:val="00EF629D"/>
    <w:rsid w:val="00EF6C88"/>
    <w:rsid w:val="00EF6D37"/>
    <w:rsid w:val="00EF7555"/>
    <w:rsid w:val="00F00987"/>
    <w:rsid w:val="00F0190C"/>
    <w:rsid w:val="00F01E8F"/>
    <w:rsid w:val="00F02110"/>
    <w:rsid w:val="00F023D8"/>
    <w:rsid w:val="00F0266D"/>
    <w:rsid w:val="00F040FF"/>
    <w:rsid w:val="00F04C34"/>
    <w:rsid w:val="00F06066"/>
    <w:rsid w:val="00F073DB"/>
    <w:rsid w:val="00F1113C"/>
    <w:rsid w:val="00F11DCA"/>
    <w:rsid w:val="00F12665"/>
    <w:rsid w:val="00F13920"/>
    <w:rsid w:val="00F144CF"/>
    <w:rsid w:val="00F14502"/>
    <w:rsid w:val="00F1541D"/>
    <w:rsid w:val="00F159B4"/>
    <w:rsid w:val="00F1683D"/>
    <w:rsid w:val="00F176D1"/>
    <w:rsid w:val="00F204CD"/>
    <w:rsid w:val="00F20DF5"/>
    <w:rsid w:val="00F21253"/>
    <w:rsid w:val="00F21484"/>
    <w:rsid w:val="00F2227C"/>
    <w:rsid w:val="00F22369"/>
    <w:rsid w:val="00F2320E"/>
    <w:rsid w:val="00F23460"/>
    <w:rsid w:val="00F23C1D"/>
    <w:rsid w:val="00F243A7"/>
    <w:rsid w:val="00F2621A"/>
    <w:rsid w:val="00F27023"/>
    <w:rsid w:val="00F31AAB"/>
    <w:rsid w:val="00F31E01"/>
    <w:rsid w:val="00F32014"/>
    <w:rsid w:val="00F3323C"/>
    <w:rsid w:val="00F342AD"/>
    <w:rsid w:val="00F343C0"/>
    <w:rsid w:val="00F346DB"/>
    <w:rsid w:val="00F35011"/>
    <w:rsid w:val="00F378E0"/>
    <w:rsid w:val="00F40C11"/>
    <w:rsid w:val="00F40E77"/>
    <w:rsid w:val="00F411E2"/>
    <w:rsid w:val="00F4140C"/>
    <w:rsid w:val="00F41D5F"/>
    <w:rsid w:val="00F420B0"/>
    <w:rsid w:val="00F42A4E"/>
    <w:rsid w:val="00F43B1B"/>
    <w:rsid w:val="00F442B4"/>
    <w:rsid w:val="00F44C73"/>
    <w:rsid w:val="00F45030"/>
    <w:rsid w:val="00F45961"/>
    <w:rsid w:val="00F46516"/>
    <w:rsid w:val="00F469B6"/>
    <w:rsid w:val="00F46EF1"/>
    <w:rsid w:val="00F46FF1"/>
    <w:rsid w:val="00F4788A"/>
    <w:rsid w:val="00F47F3D"/>
    <w:rsid w:val="00F51125"/>
    <w:rsid w:val="00F5225A"/>
    <w:rsid w:val="00F52E99"/>
    <w:rsid w:val="00F5313A"/>
    <w:rsid w:val="00F5345D"/>
    <w:rsid w:val="00F534FD"/>
    <w:rsid w:val="00F53578"/>
    <w:rsid w:val="00F5461E"/>
    <w:rsid w:val="00F5462B"/>
    <w:rsid w:val="00F558CA"/>
    <w:rsid w:val="00F55E9A"/>
    <w:rsid w:val="00F55FE6"/>
    <w:rsid w:val="00F56667"/>
    <w:rsid w:val="00F57917"/>
    <w:rsid w:val="00F60868"/>
    <w:rsid w:val="00F60DDE"/>
    <w:rsid w:val="00F61093"/>
    <w:rsid w:val="00F62633"/>
    <w:rsid w:val="00F62678"/>
    <w:rsid w:val="00F62C52"/>
    <w:rsid w:val="00F62E76"/>
    <w:rsid w:val="00F64352"/>
    <w:rsid w:val="00F6523A"/>
    <w:rsid w:val="00F655BD"/>
    <w:rsid w:val="00F65F00"/>
    <w:rsid w:val="00F663DD"/>
    <w:rsid w:val="00F666C1"/>
    <w:rsid w:val="00F66FE8"/>
    <w:rsid w:val="00F676B5"/>
    <w:rsid w:val="00F702C5"/>
    <w:rsid w:val="00F704B7"/>
    <w:rsid w:val="00F7051A"/>
    <w:rsid w:val="00F70A5A"/>
    <w:rsid w:val="00F71C3B"/>
    <w:rsid w:val="00F7259E"/>
    <w:rsid w:val="00F72940"/>
    <w:rsid w:val="00F72C4D"/>
    <w:rsid w:val="00F738AF"/>
    <w:rsid w:val="00F73FB4"/>
    <w:rsid w:val="00F74E98"/>
    <w:rsid w:val="00F7621F"/>
    <w:rsid w:val="00F77B8D"/>
    <w:rsid w:val="00F81124"/>
    <w:rsid w:val="00F812C6"/>
    <w:rsid w:val="00F82561"/>
    <w:rsid w:val="00F83381"/>
    <w:rsid w:val="00F83BB4"/>
    <w:rsid w:val="00F84F31"/>
    <w:rsid w:val="00F85746"/>
    <w:rsid w:val="00F85A9C"/>
    <w:rsid w:val="00F86681"/>
    <w:rsid w:val="00F86817"/>
    <w:rsid w:val="00F86CDE"/>
    <w:rsid w:val="00F90A31"/>
    <w:rsid w:val="00F90FFE"/>
    <w:rsid w:val="00F92E3F"/>
    <w:rsid w:val="00F945C7"/>
    <w:rsid w:val="00F9531E"/>
    <w:rsid w:val="00F95ECA"/>
    <w:rsid w:val="00F95F23"/>
    <w:rsid w:val="00F96252"/>
    <w:rsid w:val="00F97914"/>
    <w:rsid w:val="00F9793D"/>
    <w:rsid w:val="00FA1A59"/>
    <w:rsid w:val="00FA214F"/>
    <w:rsid w:val="00FA263B"/>
    <w:rsid w:val="00FA296F"/>
    <w:rsid w:val="00FA4285"/>
    <w:rsid w:val="00FA435F"/>
    <w:rsid w:val="00FA468E"/>
    <w:rsid w:val="00FA4C5E"/>
    <w:rsid w:val="00FA5810"/>
    <w:rsid w:val="00FA644F"/>
    <w:rsid w:val="00FA6D9B"/>
    <w:rsid w:val="00FA71F7"/>
    <w:rsid w:val="00FA7AA4"/>
    <w:rsid w:val="00FA7B34"/>
    <w:rsid w:val="00FA7BE2"/>
    <w:rsid w:val="00FB03E9"/>
    <w:rsid w:val="00FB0A05"/>
    <w:rsid w:val="00FB1A1E"/>
    <w:rsid w:val="00FB23B8"/>
    <w:rsid w:val="00FB2BCF"/>
    <w:rsid w:val="00FB3E64"/>
    <w:rsid w:val="00FB5191"/>
    <w:rsid w:val="00FB51E4"/>
    <w:rsid w:val="00FB57FF"/>
    <w:rsid w:val="00FB6E16"/>
    <w:rsid w:val="00FB72A2"/>
    <w:rsid w:val="00FC0811"/>
    <w:rsid w:val="00FC0993"/>
    <w:rsid w:val="00FC09A6"/>
    <w:rsid w:val="00FC1654"/>
    <w:rsid w:val="00FC188E"/>
    <w:rsid w:val="00FC2310"/>
    <w:rsid w:val="00FC26EF"/>
    <w:rsid w:val="00FC36BD"/>
    <w:rsid w:val="00FC3B72"/>
    <w:rsid w:val="00FC3CB6"/>
    <w:rsid w:val="00FC5057"/>
    <w:rsid w:val="00FC5419"/>
    <w:rsid w:val="00FC57E4"/>
    <w:rsid w:val="00FC782C"/>
    <w:rsid w:val="00FC7B11"/>
    <w:rsid w:val="00FC7F92"/>
    <w:rsid w:val="00FD0DD4"/>
    <w:rsid w:val="00FD19D4"/>
    <w:rsid w:val="00FD1E66"/>
    <w:rsid w:val="00FD25A3"/>
    <w:rsid w:val="00FD30EE"/>
    <w:rsid w:val="00FD371C"/>
    <w:rsid w:val="00FD37CE"/>
    <w:rsid w:val="00FD4963"/>
    <w:rsid w:val="00FD5D3D"/>
    <w:rsid w:val="00FD77B3"/>
    <w:rsid w:val="00FD77B4"/>
    <w:rsid w:val="00FE0301"/>
    <w:rsid w:val="00FE0410"/>
    <w:rsid w:val="00FE0E4F"/>
    <w:rsid w:val="00FE255E"/>
    <w:rsid w:val="00FE3FD0"/>
    <w:rsid w:val="00FE4200"/>
    <w:rsid w:val="00FE457C"/>
    <w:rsid w:val="00FE5448"/>
    <w:rsid w:val="00FE61E8"/>
    <w:rsid w:val="00FE66F9"/>
    <w:rsid w:val="00FE69CF"/>
    <w:rsid w:val="00FE6D1B"/>
    <w:rsid w:val="00FE7B60"/>
    <w:rsid w:val="00FF02D0"/>
    <w:rsid w:val="00FF0D6C"/>
    <w:rsid w:val="00FF27CD"/>
    <w:rsid w:val="00FF2FE0"/>
    <w:rsid w:val="00FF3977"/>
    <w:rsid w:val="00FF4768"/>
    <w:rsid w:val="00FF4DBD"/>
    <w:rsid w:val="00FF55E6"/>
    <w:rsid w:val="00FF6A73"/>
    <w:rsid w:val="00FF706F"/>
    <w:rsid w:val="079F322F"/>
    <w:rsid w:val="0B5CB6DF"/>
    <w:rsid w:val="0CAB1898"/>
    <w:rsid w:val="0F96A984"/>
    <w:rsid w:val="132CF779"/>
    <w:rsid w:val="15930FBF"/>
    <w:rsid w:val="1D4DC7F7"/>
    <w:rsid w:val="1EA05F49"/>
    <w:rsid w:val="276B3121"/>
    <w:rsid w:val="299756E9"/>
    <w:rsid w:val="2DE3CF26"/>
    <w:rsid w:val="2E4A9888"/>
    <w:rsid w:val="2E529F4A"/>
    <w:rsid w:val="2F993B2D"/>
    <w:rsid w:val="30551012"/>
    <w:rsid w:val="30B801A6"/>
    <w:rsid w:val="33D0363D"/>
    <w:rsid w:val="35333CF2"/>
    <w:rsid w:val="3B96BC30"/>
    <w:rsid w:val="45666443"/>
    <w:rsid w:val="4F82B517"/>
    <w:rsid w:val="52DED60F"/>
    <w:rsid w:val="5381EBA8"/>
    <w:rsid w:val="5FBC38A9"/>
    <w:rsid w:val="61573C18"/>
    <w:rsid w:val="62E0E7F0"/>
    <w:rsid w:val="7D3CF0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FBA13"/>
  <w15:docId w15:val="{04B23875-FAE5-4B77-B44C-52E1FEA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562"/>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character" w:customStyle="1" w:styleId="TextoindependienteCar">
    <w:name w:val="Texto independiente Car"/>
    <w:basedOn w:val="Fuentedeprrafopredeter"/>
    <w:link w:val="Textoindependiente"/>
    <w:uiPriority w:val="1"/>
    <w:rsid w:val="0032781B"/>
    <w:rPr>
      <w:rFonts w:ascii="Arial MT" w:eastAsia="Arial MT" w:hAnsi="Arial MT" w:cs="Arial MT"/>
      <w:lang w:val="es-ES"/>
    </w:rPr>
  </w:style>
  <w:style w:type="paragraph" w:styleId="Prrafodelista">
    <w:name w:val="List Paragraph"/>
    <w:basedOn w:val="Normal"/>
    <w:uiPriority w:val="34"/>
    <w:qFormat/>
    <w:pPr>
      <w:ind w:left="1128" w:right="572" w:hanging="356"/>
      <w:jc w:val="both"/>
    </w:pPr>
  </w:style>
  <w:style w:type="paragraph" w:customStyle="1" w:styleId="TableParagraph">
    <w:name w:val="Table Paragraph"/>
    <w:basedOn w:val="Normal"/>
    <w:uiPriority w:val="1"/>
    <w:qFormat/>
    <w:pPr>
      <w:jc w:val="center"/>
    </w:pPr>
    <w:rPr>
      <w:rFonts w:ascii="Arial" w:eastAsia="Arial" w:hAnsi="Arial" w:cs="Arial"/>
    </w:rPr>
  </w:style>
  <w:style w:type="table" w:styleId="Tablaconcuadrcula">
    <w:name w:val="Table Grid"/>
    <w:basedOn w:val="Tablanormal"/>
    <w:uiPriority w:val="59"/>
    <w:rsid w:val="007C7366"/>
    <w:pPr>
      <w:widowControl/>
      <w:autoSpaceDE/>
      <w:autoSpaceDN/>
    </w:pPr>
    <w:rPr>
      <w:rFonts w:ascii="Calibri" w:eastAsia="Times New Roman"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A018F"/>
    <w:pPr>
      <w:tabs>
        <w:tab w:val="center" w:pos="4419"/>
        <w:tab w:val="right" w:pos="8838"/>
      </w:tabs>
    </w:pPr>
  </w:style>
  <w:style w:type="character" w:customStyle="1" w:styleId="EncabezadoCar">
    <w:name w:val="Encabezado Car"/>
    <w:basedOn w:val="Fuentedeprrafopredeter"/>
    <w:link w:val="Encabezado"/>
    <w:uiPriority w:val="99"/>
    <w:rsid w:val="004A018F"/>
    <w:rPr>
      <w:rFonts w:ascii="Arial MT" w:eastAsia="Arial MT" w:hAnsi="Arial MT" w:cs="Arial MT"/>
      <w:lang w:val="es-ES"/>
    </w:rPr>
  </w:style>
  <w:style w:type="paragraph" w:styleId="Piedepgina">
    <w:name w:val="footer"/>
    <w:basedOn w:val="Normal"/>
    <w:link w:val="PiedepginaCar"/>
    <w:uiPriority w:val="99"/>
    <w:unhideWhenUsed/>
    <w:rsid w:val="004A018F"/>
    <w:pPr>
      <w:tabs>
        <w:tab w:val="center" w:pos="4419"/>
        <w:tab w:val="right" w:pos="8838"/>
      </w:tabs>
    </w:pPr>
  </w:style>
  <w:style w:type="character" w:customStyle="1" w:styleId="PiedepginaCar">
    <w:name w:val="Pie de página Car"/>
    <w:basedOn w:val="Fuentedeprrafopredeter"/>
    <w:link w:val="Piedepgina"/>
    <w:uiPriority w:val="99"/>
    <w:rsid w:val="004A018F"/>
    <w:rPr>
      <w:rFonts w:ascii="Arial MT" w:eastAsia="Arial MT" w:hAnsi="Arial MT" w:cs="Arial MT"/>
      <w:lang w:val="es-ES"/>
    </w:rPr>
  </w:style>
  <w:style w:type="paragraph" w:customStyle="1" w:styleId="paragraph">
    <w:name w:val="paragraph"/>
    <w:basedOn w:val="Normal"/>
    <w:rsid w:val="00921AC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921AC8"/>
  </w:style>
  <w:style w:type="character" w:customStyle="1" w:styleId="eop">
    <w:name w:val="eop"/>
    <w:basedOn w:val="Fuentedeprrafopredeter"/>
    <w:rsid w:val="00921AC8"/>
  </w:style>
  <w:style w:type="paragraph" w:styleId="NormalWeb">
    <w:name w:val="Normal (Web)"/>
    <w:basedOn w:val="Normal"/>
    <w:uiPriority w:val="99"/>
    <w:unhideWhenUsed/>
    <w:rsid w:val="009357FA"/>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ui-provider">
    <w:name w:val="ui-provider"/>
    <w:basedOn w:val="Fuentedeprrafopredeter"/>
    <w:rsid w:val="00565560"/>
  </w:style>
  <w:style w:type="character" w:styleId="Refdecomentario">
    <w:name w:val="annotation reference"/>
    <w:basedOn w:val="Fuentedeprrafopredeter"/>
    <w:uiPriority w:val="99"/>
    <w:semiHidden/>
    <w:unhideWhenUsed/>
    <w:rsid w:val="00142547"/>
    <w:rPr>
      <w:sz w:val="16"/>
      <w:szCs w:val="16"/>
    </w:rPr>
  </w:style>
  <w:style w:type="paragraph" w:styleId="Textocomentario">
    <w:name w:val="annotation text"/>
    <w:basedOn w:val="Normal"/>
    <w:link w:val="TextocomentarioCar"/>
    <w:uiPriority w:val="99"/>
    <w:unhideWhenUsed/>
    <w:rsid w:val="00142547"/>
    <w:rPr>
      <w:sz w:val="20"/>
      <w:szCs w:val="20"/>
    </w:rPr>
  </w:style>
  <w:style w:type="character" w:customStyle="1" w:styleId="TextocomentarioCar">
    <w:name w:val="Texto comentario Car"/>
    <w:basedOn w:val="Fuentedeprrafopredeter"/>
    <w:link w:val="Textocomentario"/>
    <w:uiPriority w:val="99"/>
    <w:rsid w:val="00142547"/>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142547"/>
    <w:rPr>
      <w:b/>
      <w:bCs/>
    </w:rPr>
  </w:style>
  <w:style w:type="character" w:customStyle="1" w:styleId="AsuntodelcomentarioCar">
    <w:name w:val="Asunto del comentario Car"/>
    <w:basedOn w:val="TextocomentarioCar"/>
    <w:link w:val="Asuntodelcomentario"/>
    <w:uiPriority w:val="99"/>
    <w:semiHidden/>
    <w:rsid w:val="00142547"/>
    <w:rPr>
      <w:rFonts w:ascii="Arial MT" w:eastAsia="Arial MT" w:hAnsi="Arial MT" w:cs="Arial MT"/>
      <w:b/>
      <w:bCs/>
      <w:sz w:val="20"/>
      <w:szCs w:val="20"/>
      <w:lang w:val="es-ES"/>
    </w:rPr>
  </w:style>
  <w:style w:type="paragraph" w:styleId="Textodeglobo">
    <w:name w:val="Balloon Text"/>
    <w:basedOn w:val="Normal"/>
    <w:link w:val="TextodegloboCar"/>
    <w:uiPriority w:val="99"/>
    <w:semiHidden/>
    <w:unhideWhenUsed/>
    <w:rsid w:val="0014254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2547"/>
    <w:rPr>
      <w:rFonts w:ascii="Segoe UI" w:eastAsia="Arial MT" w:hAnsi="Segoe UI" w:cs="Segoe UI"/>
      <w:sz w:val="18"/>
      <w:szCs w:val="18"/>
      <w:lang w:val="es-ES"/>
    </w:rPr>
  </w:style>
  <w:style w:type="paragraph" w:styleId="Sinespaciado">
    <w:name w:val="No Spacing"/>
    <w:uiPriority w:val="1"/>
    <w:qFormat/>
    <w:rsid w:val="00070B91"/>
    <w:rPr>
      <w:rFonts w:ascii="Arial MT" w:eastAsia="Arial MT" w:hAnsi="Arial MT" w:cs="Arial MT"/>
      <w:lang w:val="es-ES"/>
    </w:rPr>
  </w:style>
  <w:style w:type="paragraph" w:customStyle="1" w:styleId="Default">
    <w:name w:val="Default"/>
    <w:rsid w:val="00865E83"/>
    <w:pPr>
      <w:widowControl/>
      <w:adjustRightInd w:val="0"/>
    </w:pPr>
    <w:rPr>
      <w:rFonts w:ascii="Times New Roman" w:hAnsi="Times New Roman" w:cs="Times New Roman"/>
      <w:color w:val="000000"/>
      <w:sz w:val="24"/>
      <w:szCs w:val="24"/>
      <w:lang w:val="es-CO"/>
    </w:rPr>
  </w:style>
  <w:style w:type="paragraph" w:customStyle="1" w:styleId="Standard">
    <w:name w:val="Standard"/>
    <w:rsid w:val="00C22CE8"/>
    <w:pPr>
      <w:suppressAutoHyphens/>
      <w:autoSpaceDE/>
      <w:textAlignment w:val="baseline"/>
    </w:pPr>
    <w:rPr>
      <w:rFonts w:ascii="Calibri" w:eastAsia="Linux Libertine G" w:hAnsi="Calibri" w:cs="Linux Libertine G"/>
      <w:sz w:val="24"/>
      <w:szCs w:val="24"/>
      <w:lang w:val="es-CO" w:eastAsia="zh-CN" w:bidi="hi-IN"/>
    </w:rPr>
  </w:style>
  <w:style w:type="paragraph" w:customStyle="1" w:styleId="xl65">
    <w:name w:val="xl65"/>
    <w:basedOn w:val="Normal"/>
    <w:rsid w:val="003447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66">
    <w:name w:val="xl66"/>
    <w:basedOn w:val="Normal"/>
    <w:rsid w:val="003447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iri" w:eastAsia="Times New Roman" w:hAnsi="Calibiri" w:cs="Times New Roman"/>
      <w:sz w:val="20"/>
      <w:szCs w:val="20"/>
      <w:lang w:val="es-CO" w:eastAsia="es-CO"/>
    </w:rPr>
  </w:style>
  <w:style w:type="paragraph" w:customStyle="1" w:styleId="xl67">
    <w:name w:val="xl67"/>
    <w:basedOn w:val="Normal"/>
    <w:rsid w:val="003447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624">
      <w:bodyDiv w:val="1"/>
      <w:marLeft w:val="0"/>
      <w:marRight w:val="0"/>
      <w:marTop w:val="0"/>
      <w:marBottom w:val="0"/>
      <w:divBdr>
        <w:top w:val="none" w:sz="0" w:space="0" w:color="auto"/>
        <w:left w:val="none" w:sz="0" w:space="0" w:color="auto"/>
        <w:bottom w:val="none" w:sz="0" w:space="0" w:color="auto"/>
        <w:right w:val="none" w:sz="0" w:space="0" w:color="auto"/>
      </w:divBdr>
    </w:div>
    <w:div w:id="25646466">
      <w:bodyDiv w:val="1"/>
      <w:marLeft w:val="0"/>
      <w:marRight w:val="0"/>
      <w:marTop w:val="0"/>
      <w:marBottom w:val="0"/>
      <w:divBdr>
        <w:top w:val="none" w:sz="0" w:space="0" w:color="auto"/>
        <w:left w:val="none" w:sz="0" w:space="0" w:color="auto"/>
        <w:bottom w:val="none" w:sz="0" w:space="0" w:color="auto"/>
        <w:right w:val="none" w:sz="0" w:space="0" w:color="auto"/>
      </w:divBdr>
    </w:div>
    <w:div w:id="29306160">
      <w:bodyDiv w:val="1"/>
      <w:marLeft w:val="0"/>
      <w:marRight w:val="0"/>
      <w:marTop w:val="0"/>
      <w:marBottom w:val="0"/>
      <w:divBdr>
        <w:top w:val="none" w:sz="0" w:space="0" w:color="auto"/>
        <w:left w:val="none" w:sz="0" w:space="0" w:color="auto"/>
        <w:bottom w:val="none" w:sz="0" w:space="0" w:color="auto"/>
        <w:right w:val="none" w:sz="0" w:space="0" w:color="auto"/>
      </w:divBdr>
    </w:div>
    <w:div w:id="52699449">
      <w:bodyDiv w:val="1"/>
      <w:marLeft w:val="0"/>
      <w:marRight w:val="0"/>
      <w:marTop w:val="0"/>
      <w:marBottom w:val="0"/>
      <w:divBdr>
        <w:top w:val="none" w:sz="0" w:space="0" w:color="auto"/>
        <w:left w:val="none" w:sz="0" w:space="0" w:color="auto"/>
        <w:bottom w:val="none" w:sz="0" w:space="0" w:color="auto"/>
        <w:right w:val="none" w:sz="0" w:space="0" w:color="auto"/>
      </w:divBdr>
      <w:divsChild>
        <w:div w:id="380206453">
          <w:marLeft w:val="0"/>
          <w:marRight w:val="0"/>
          <w:marTop w:val="0"/>
          <w:marBottom w:val="0"/>
          <w:divBdr>
            <w:top w:val="none" w:sz="0" w:space="0" w:color="auto"/>
            <w:left w:val="none" w:sz="0" w:space="0" w:color="auto"/>
            <w:bottom w:val="none" w:sz="0" w:space="0" w:color="auto"/>
            <w:right w:val="none" w:sz="0" w:space="0" w:color="auto"/>
          </w:divBdr>
        </w:div>
        <w:div w:id="771323571">
          <w:marLeft w:val="0"/>
          <w:marRight w:val="0"/>
          <w:marTop w:val="0"/>
          <w:marBottom w:val="0"/>
          <w:divBdr>
            <w:top w:val="none" w:sz="0" w:space="0" w:color="auto"/>
            <w:left w:val="none" w:sz="0" w:space="0" w:color="auto"/>
            <w:bottom w:val="none" w:sz="0" w:space="0" w:color="auto"/>
            <w:right w:val="none" w:sz="0" w:space="0" w:color="auto"/>
          </w:divBdr>
        </w:div>
        <w:div w:id="1802068454">
          <w:marLeft w:val="0"/>
          <w:marRight w:val="0"/>
          <w:marTop w:val="0"/>
          <w:marBottom w:val="0"/>
          <w:divBdr>
            <w:top w:val="none" w:sz="0" w:space="0" w:color="auto"/>
            <w:left w:val="none" w:sz="0" w:space="0" w:color="auto"/>
            <w:bottom w:val="none" w:sz="0" w:space="0" w:color="auto"/>
            <w:right w:val="none" w:sz="0" w:space="0" w:color="auto"/>
          </w:divBdr>
        </w:div>
        <w:div w:id="2041590354">
          <w:marLeft w:val="0"/>
          <w:marRight w:val="0"/>
          <w:marTop w:val="0"/>
          <w:marBottom w:val="0"/>
          <w:divBdr>
            <w:top w:val="none" w:sz="0" w:space="0" w:color="auto"/>
            <w:left w:val="none" w:sz="0" w:space="0" w:color="auto"/>
            <w:bottom w:val="none" w:sz="0" w:space="0" w:color="auto"/>
            <w:right w:val="none" w:sz="0" w:space="0" w:color="auto"/>
          </w:divBdr>
        </w:div>
      </w:divsChild>
    </w:div>
    <w:div w:id="71197606">
      <w:bodyDiv w:val="1"/>
      <w:marLeft w:val="0"/>
      <w:marRight w:val="0"/>
      <w:marTop w:val="0"/>
      <w:marBottom w:val="0"/>
      <w:divBdr>
        <w:top w:val="none" w:sz="0" w:space="0" w:color="auto"/>
        <w:left w:val="none" w:sz="0" w:space="0" w:color="auto"/>
        <w:bottom w:val="none" w:sz="0" w:space="0" w:color="auto"/>
        <w:right w:val="none" w:sz="0" w:space="0" w:color="auto"/>
      </w:divBdr>
    </w:div>
    <w:div w:id="76901074">
      <w:bodyDiv w:val="1"/>
      <w:marLeft w:val="0"/>
      <w:marRight w:val="0"/>
      <w:marTop w:val="0"/>
      <w:marBottom w:val="0"/>
      <w:divBdr>
        <w:top w:val="none" w:sz="0" w:space="0" w:color="auto"/>
        <w:left w:val="none" w:sz="0" w:space="0" w:color="auto"/>
        <w:bottom w:val="none" w:sz="0" w:space="0" w:color="auto"/>
        <w:right w:val="none" w:sz="0" w:space="0" w:color="auto"/>
      </w:divBdr>
    </w:div>
    <w:div w:id="86657412">
      <w:bodyDiv w:val="1"/>
      <w:marLeft w:val="0"/>
      <w:marRight w:val="0"/>
      <w:marTop w:val="0"/>
      <w:marBottom w:val="0"/>
      <w:divBdr>
        <w:top w:val="none" w:sz="0" w:space="0" w:color="auto"/>
        <w:left w:val="none" w:sz="0" w:space="0" w:color="auto"/>
        <w:bottom w:val="none" w:sz="0" w:space="0" w:color="auto"/>
        <w:right w:val="none" w:sz="0" w:space="0" w:color="auto"/>
      </w:divBdr>
    </w:div>
    <w:div w:id="106393738">
      <w:bodyDiv w:val="1"/>
      <w:marLeft w:val="0"/>
      <w:marRight w:val="0"/>
      <w:marTop w:val="0"/>
      <w:marBottom w:val="0"/>
      <w:divBdr>
        <w:top w:val="none" w:sz="0" w:space="0" w:color="auto"/>
        <w:left w:val="none" w:sz="0" w:space="0" w:color="auto"/>
        <w:bottom w:val="none" w:sz="0" w:space="0" w:color="auto"/>
        <w:right w:val="none" w:sz="0" w:space="0" w:color="auto"/>
      </w:divBdr>
    </w:div>
    <w:div w:id="112019150">
      <w:bodyDiv w:val="1"/>
      <w:marLeft w:val="0"/>
      <w:marRight w:val="0"/>
      <w:marTop w:val="0"/>
      <w:marBottom w:val="0"/>
      <w:divBdr>
        <w:top w:val="none" w:sz="0" w:space="0" w:color="auto"/>
        <w:left w:val="none" w:sz="0" w:space="0" w:color="auto"/>
        <w:bottom w:val="none" w:sz="0" w:space="0" w:color="auto"/>
        <w:right w:val="none" w:sz="0" w:space="0" w:color="auto"/>
      </w:divBdr>
    </w:div>
    <w:div w:id="127629096">
      <w:bodyDiv w:val="1"/>
      <w:marLeft w:val="0"/>
      <w:marRight w:val="0"/>
      <w:marTop w:val="0"/>
      <w:marBottom w:val="0"/>
      <w:divBdr>
        <w:top w:val="none" w:sz="0" w:space="0" w:color="auto"/>
        <w:left w:val="none" w:sz="0" w:space="0" w:color="auto"/>
        <w:bottom w:val="none" w:sz="0" w:space="0" w:color="auto"/>
        <w:right w:val="none" w:sz="0" w:space="0" w:color="auto"/>
      </w:divBdr>
    </w:div>
    <w:div w:id="153181002">
      <w:bodyDiv w:val="1"/>
      <w:marLeft w:val="0"/>
      <w:marRight w:val="0"/>
      <w:marTop w:val="0"/>
      <w:marBottom w:val="0"/>
      <w:divBdr>
        <w:top w:val="none" w:sz="0" w:space="0" w:color="auto"/>
        <w:left w:val="none" w:sz="0" w:space="0" w:color="auto"/>
        <w:bottom w:val="none" w:sz="0" w:space="0" w:color="auto"/>
        <w:right w:val="none" w:sz="0" w:space="0" w:color="auto"/>
      </w:divBdr>
      <w:divsChild>
        <w:div w:id="275983367">
          <w:marLeft w:val="0"/>
          <w:marRight w:val="0"/>
          <w:marTop w:val="0"/>
          <w:marBottom w:val="0"/>
          <w:divBdr>
            <w:top w:val="none" w:sz="0" w:space="0" w:color="auto"/>
            <w:left w:val="none" w:sz="0" w:space="0" w:color="auto"/>
            <w:bottom w:val="none" w:sz="0" w:space="0" w:color="auto"/>
            <w:right w:val="none" w:sz="0" w:space="0" w:color="auto"/>
          </w:divBdr>
        </w:div>
        <w:div w:id="410196709">
          <w:marLeft w:val="0"/>
          <w:marRight w:val="0"/>
          <w:marTop w:val="0"/>
          <w:marBottom w:val="0"/>
          <w:divBdr>
            <w:top w:val="none" w:sz="0" w:space="0" w:color="auto"/>
            <w:left w:val="none" w:sz="0" w:space="0" w:color="auto"/>
            <w:bottom w:val="none" w:sz="0" w:space="0" w:color="auto"/>
            <w:right w:val="none" w:sz="0" w:space="0" w:color="auto"/>
          </w:divBdr>
        </w:div>
        <w:div w:id="1656108197">
          <w:marLeft w:val="0"/>
          <w:marRight w:val="0"/>
          <w:marTop w:val="0"/>
          <w:marBottom w:val="0"/>
          <w:divBdr>
            <w:top w:val="none" w:sz="0" w:space="0" w:color="auto"/>
            <w:left w:val="none" w:sz="0" w:space="0" w:color="auto"/>
            <w:bottom w:val="none" w:sz="0" w:space="0" w:color="auto"/>
            <w:right w:val="none" w:sz="0" w:space="0" w:color="auto"/>
          </w:divBdr>
        </w:div>
        <w:div w:id="1771194683">
          <w:marLeft w:val="0"/>
          <w:marRight w:val="0"/>
          <w:marTop w:val="0"/>
          <w:marBottom w:val="0"/>
          <w:divBdr>
            <w:top w:val="none" w:sz="0" w:space="0" w:color="auto"/>
            <w:left w:val="none" w:sz="0" w:space="0" w:color="auto"/>
            <w:bottom w:val="none" w:sz="0" w:space="0" w:color="auto"/>
            <w:right w:val="none" w:sz="0" w:space="0" w:color="auto"/>
          </w:divBdr>
        </w:div>
      </w:divsChild>
    </w:div>
    <w:div w:id="155612511">
      <w:bodyDiv w:val="1"/>
      <w:marLeft w:val="0"/>
      <w:marRight w:val="0"/>
      <w:marTop w:val="0"/>
      <w:marBottom w:val="0"/>
      <w:divBdr>
        <w:top w:val="none" w:sz="0" w:space="0" w:color="auto"/>
        <w:left w:val="none" w:sz="0" w:space="0" w:color="auto"/>
        <w:bottom w:val="none" w:sz="0" w:space="0" w:color="auto"/>
        <w:right w:val="none" w:sz="0" w:space="0" w:color="auto"/>
      </w:divBdr>
    </w:div>
    <w:div w:id="161094036">
      <w:bodyDiv w:val="1"/>
      <w:marLeft w:val="0"/>
      <w:marRight w:val="0"/>
      <w:marTop w:val="0"/>
      <w:marBottom w:val="0"/>
      <w:divBdr>
        <w:top w:val="none" w:sz="0" w:space="0" w:color="auto"/>
        <w:left w:val="none" w:sz="0" w:space="0" w:color="auto"/>
        <w:bottom w:val="none" w:sz="0" w:space="0" w:color="auto"/>
        <w:right w:val="none" w:sz="0" w:space="0" w:color="auto"/>
      </w:divBdr>
      <w:divsChild>
        <w:div w:id="240916694">
          <w:marLeft w:val="0"/>
          <w:marRight w:val="0"/>
          <w:marTop w:val="0"/>
          <w:marBottom w:val="0"/>
          <w:divBdr>
            <w:top w:val="none" w:sz="0" w:space="0" w:color="auto"/>
            <w:left w:val="none" w:sz="0" w:space="0" w:color="auto"/>
            <w:bottom w:val="none" w:sz="0" w:space="0" w:color="auto"/>
            <w:right w:val="none" w:sz="0" w:space="0" w:color="auto"/>
          </w:divBdr>
        </w:div>
        <w:div w:id="614290622">
          <w:marLeft w:val="0"/>
          <w:marRight w:val="0"/>
          <w:marTop w:val="0"/>
          <w:marBottom w:val="0"/>
          <w:divBdr>
            <w:top w:val="none" w:sz="0" w:space="0" w:color="auto"/>
            <w:left w:val="none" w:sz="0" w:space="0" w:color="auto"/>
            <w:bottom w:val="none" w:sz="0" w:space="0" w:color="auto"/>
            <w:right w:val="none" w:sz="0" w:space="0" w:color="auto"/>
          </w:divBdr>
        </w:div>
        <w:div w:id="707610669">
          <w:marLeft w:val="0"/>
          <w:marRight w:val="0"/>
          <w:marTop w:val="0"/>
          <w:marBottom w:val="0"/>
          <w:divBdr>
            <w:top w:val="none" w:sz="0" w:space="0" w:color="auto"/>
            <w:left w:val="none" w:sz="0" w:space="0" w:color="auto"/>
            <w:bottom w:val="none" w:sz="0" w:space="0" w:color="auto"/>
            <w:right w:val="none" w:sz="0" w:space="0" w:color="auto"/>
          </w:divBdr>
        </w:div>
        <w:div w:id="832257042">
          <w:marLeft w:val="0"/>
          <w:marRight w:val="0"/>
          <w:marTop w:val="0"/>
          <w:marBottom w:val="0"/>
          <w:divBdr>
            <w:top w:val="none" w:sz="0" w:space="0" w:color="auto"/>
            <w:left w:val="none" w:sz="0" w:space="0" w:color="auto"/>
            <w:bottom w:val="none" w:sz="0" w:space="0" w:color="auto"/>
            <w:right w:val="none" w:sz="0" w:space="0" w:color="auto"/>
          </w:divBdr>
        </w:div>
        <w:div w:id="1002390618">
          <w:marLeft w:val="0"/>
          <w:marRight w:val="0"/>
          <w:marTop w:val="0"/>
          <w:marBottom w:val="0"/>
          <w:divBdr>
            <w:top w:val="none" w:sz="0" w:space="0" w:color="auto"/>
            <w:left w:val="none" w:sz="0" w:space="0" w:color="auto"/>
            <w:bottom w:val="none" w:sz="0" w:space="0" w:color="auto"/>
            <w:right w:val="none" w:sz="0" w:space="0" w:color="auto"/>
          </w:divBdr>
        </w:div>
        <w:div w:id="1451126371">
          <w:marLeft w:val="0"/>
          <w:marRight w:val="0"/>
          <w:marTop w:val="0"/>
          <w:marBottom w:val="0"/>
          <w:divBdr>
            <w:top w:val="none" w:sz="0" w:space="0" w:color="auto"/>
            <w:left w:val="none" w:sz="0" w:space="0" w:color="auto"/>
            <w:bottom w:val="none" w:sz="0" w:space="0" w:color="auto"/>
            <w:right w:val="none" w:sz="0" w:space="0" w:color="auto"/>
          </w:divBdr>
        </w:div>
        <w:div w:id="1484734752">
          <w:marLeft w:val="0"/>
          <w:marRight w:val="0"/>
          <w:marTop w:val="0"/>
          <w:marBottom w:val="0"/>
          <w:divBdr>
            <w:top w:val="none" w:sz="0" w:space="0" w:color="auto"/>
            <w:left w:val="none" w:sz="0" w:space="0" w:color="auto"/>
            <w:bottom w:val="none" w:sz="0" w:space="0" w:color="auto"/>
            <w:right w:val="none" w:sz="0" w:space="0" w:color="auto"/>
          </w:divBdr>
        </w:div>
        <w:div w:id="2132477256">
          <w:marLeft w:val="0"/>
          <w:marRight w:val="0"/>
          <w:marTop w:val="0"/>
          <w:marBottom w:val="0"/>
          <w:divBdr>
            <w:top w:val="none" w:sz="0" w:space="0" w:color="auto"/>
            <w:left w:val="none" w:sz="0" w:space="0" w:color="auto"/>
            <w:bottom w:val="none" w:sz="0" w:space="0" w:color="auto"/>
            <w:right w:val="none" w:sz="0" w:space="0" w:color="auto"/>
          </w:divBdr>
        </w:div>
      </w:divsChild>
    </w:div>
    <w:div w:id="179970130">
      <w:bodyDiv w:val="1"/>
      <w:marLeft w:val="0"/>
      <w:marRight w:val="0"/>
      <w:marTop w:val="0"/>
      <w:marBottom w:val="0"/>
      <w:divBdr>
        <w:top w:val="none" w:sz="0" w:space="0" w:color="auto"/>
        <w:left w:val="none" w:sz="0" w:space="0" w:color="auto"/>
        <w:bottom w:val="none" w:sz="0" w:space="0" w:color="auto"/>
        <w:right w:val="none" w:sz="0" w:space="0" w:color="auto"/>
      </w:divBdr>
    </w:div>
    <w:div w:id="201207409">
      <w:bodyDiv w:val="1"/>
      <w:marLeft w:val="0"/>
      <w:marRight w:val="0"/>
      <w:marTop w:val="0"/>
      <w:marBottom w:val="0"/>
      <w:divBdr>
        <w:top w:val="none" w:sz="0" w:space="0" w:color="auto"/>
        <w:left w:val="none" w:sz="0" w:space="0" w:color="auto"/>
        <w:bottom w:val="none" w:sz="0" w:space="0" w:color="auto"/>
        <w:right w:val="none" w:sz="0" w:space="0" w:color="auto"/>
      </w:divBdr>
    </w:div>
    <w:div w:id="216818924">
      <w:bodyDiv w:val="1"/>
      <w:marLeft w:val="0"/>
      <w:marRight w:val="0"/>
      <w:marTop w:val="0"/>
      <w:marBottom w:val="0"/>
      <w:divBdr>
        <w:top w:val="none" w:sz="0" w:space="0" w:color="auto"/>
        <w:left w:val="none" w:sz="0" w:space="0" w:color="auto"/>
        <w:bottom w:val="none" w:sz="0" w:space="0" w:color="auto"/>
        <w:right w:val="none" w:sz="0" w:space="0" w:color="auto"/>
      </w:divBdr>
    </w:div>
    <w:div w:id="220747867">
      <w:bodyDiv w:val="1"/>
      <w:marLeft w:val="0"/>
      <w:marRight w:val="0"/>
      <w:marTop w:val="0"/>
      <w:marBottom w:val="0"/>
      <w:divBdr>
        <w:top w:val="none" w:sz="0" w:space="0" w:color="auto"/>
        <w:left w:val="none" w:sz="0" w:space="0" w:color="auto"/>
        <w:bottom w:val="none" w:sz="0" w:space="0" w:color="auto"/>
        <w:right w:val="none" w:sz="0" w:space="0" w:color="auto"/>
      </w:divBdr>
    </w:div>
    <w:div w:id="226304355">
      <w:bodyDiv w:val="1"/>
      <w:marLeft w:val="0"/>
      <w:marRight w:val="0"/>
      <w:marTop w:val="0"/>
      <w:marBottom w:val="0"/>
      <w:divBdr>
        <w:top w:val="none" w:sz="0" w:space="0" w:color="auto"/>
        <w:left w:val="none" w:sz="0" w:space="0" w:color="auto"/>
        <w:bottom w:val="none" w:sz="0" w:space="0" w:color="auto"/>
        <w:right w:val="none" w:sz="0" w:space="0" w:color="auto"/>
      </w:divBdr>
    </w:div>
    <w:div w:id="253635324">
      <w:bodyDiv w:val="1"/>
      <w:marLeft w:val="0"/>
      <w:marRight w:val="0"/>
      <w:marTop w:val="0"/>
      <w:marBottom w:val="0"/>
      <w:divBdr>
        <w:top w:val="none" w:sz="0" w:space="0" w:color="auto"/>
        <w:left w:val="none" w:sz="0" w:space="0" w:color="auto"/>
        <w:bottom w:val="none" w:sz="0" w:space="0" w:color="auto"/>
        <w:right w:val="none" w:sz="0" w:space="0" w:color="auto"/>
      </w:divBdr>
    </w:div>
    <w:div w:id="261381548">
      <w:bodyDiv w:val="1"/>
      <w:marLeft w:val="0"/>
      <w:marRight w:val="0"/>
      <w:marTop w:val="0"/>
      <w:marBottom w:val="0"/>
      <w:divBdr>
        <w:top w:val="none" w:sz="0" w:space="0" w:color="auto"/>
        <w:left w:val="none" w:sz="0" w:space="0" w:color="auto"/>
        <w:bottom w:val="none" w:sz="0" w:space="0" w:color="auto"/>
        <w:right w:val="none" w:sz="0" w:space="0" w:color="auto"/>
      </w:divBdr>
    </w:div>
    <w:div w:id="303782220">
      <w:bodyDiv w:val="1"/>
      <w:marLeft w:val="0"/>
      <w:marRight w:val="0"/>
      <w:marTop w:val="0"/>
      <w:marBottom w:val="0"/>
      <w:divBdr>
        <w:top w:val="none" w:sz="0" w:space="0" w:color="auto"/>
        <w:left w:val="none" w:sz="0" w:space="0" w:color="auto"/>
        <w:bottom w:val="none" w:sz="0" w:space="0" w:color="auto"/>
        <w:right w:val="none" w:sz="0" w:space="0" w:color="auto"/>
      </w:divBdr>
    </w:div>
    <w:div w:id="311257059">
      <w:bodyDiv w:val="1"/>
      <w:marLeft w:val="0"/>
      <w:marRight w:val="0"/>
      <w:marTop w:val="0"/>
      <w:marBottom w:val="0"/>
      <w:divBdr>
        <w:top w:val="none" w:sz="0" w:space="0" w:color="auto"/>
        <w:left w:val="none" w:sz="0" w:space="0" w:color="auto"/>
        <w:bottom w:val="none" w:sz="0" w:space="0" w:color="auto"/>
        <w:right w:val="none" w:sz="0" w:space="0" w:color="auto"/>
      </w:divBdr>
    </w:div>
    <w:div w:id="317851970">
      <w:bodyDiv w:val="1"/>
      <w:marLeft w:val="0"/>
      <w:marRight w:val="0"/>
      <w:marTop w:val="0"/>
      <w:marBottom w:val="0"/>
      <w:divBdr>
        <w:top w:val="none" w:sz="0" w:space="0" w:color="auto"/>
        <w:left w:val="none" w:sz="0" w:space="0" w:color="auto"/>
        <w:bottom w:val="none" w:sz="0" w:space="0" w:color="auto"/>
        <w:right w:val="none" w:sz="0" w:space="0" w:color="auto"/>
      </w:divBdr>
    </w:div>
    <w:div w:id="342705627">
      <w:bodyDiv w:val="1"/>
      <w:marLeft w:val="0"/>
      <w:marRight w:val="0"/>
      <w:marTop w:val="0"/>
      <w:marBottom w:val="0"/>
      <w:divBdr>
        <w:top w:val="none" w:sz="0" w:space="0" w:color="auto"/>
        <w:left w:val="none" w:sz="0" w:space="0" w:color="auto"/>
        <w:bottom w:val="none" w:sz="0" w:space="0" w:color="auto"/>
        <w:right w:val="none" w:sz="0" w:space="0" w:color="auto"/>
      </w:divBdr>
    </w:div>
    <w:div w:id="354429503">
      <w:bodyDiv w:val="1"/>
      <w:marLeft w:val="0"/>
      <w:marRight w:val="0"/>
      <w:marTop w:val="0"/>
      <w:marBottom w:val="0"/>
      <w:divBdr>
        <w:top w:val="none" w:sz="0" w:space="0" w:color="auto"/>
        <w:left w:val="none" w:sz="0" w:space="0" w:color="auto"/>
        <w:bottom w:val="none" w:sz="0" w:space="0" w:color="auto"/>
        <w:right w:val="none" w:sz="0" w:space="0" w:color="auto"/>
      </w:divBdr>
    </w:div>
    <w:div w:id="356736896">
      <w:bodyDiv w:val="1"/>
      <w:marLeft w:val="0"/>
      <w:marRight w:val="0"/>
      <w:marTop w:val="0"/>
      <w:marBottom w:val="0"/>
      <w:divBdr>
        <w:top w:val="none" w:sz="0" w:space="0" w:color="auto"/>
        <w:left w:val="none" w:sz="0" w:space="0" w:color="auto"/>
        <w:bottom w:val="none" w:sz="0" w:space="0" w:color="auto"/>
        <w:right w:val="none" w:sz="0" w:space="0" w:color="auto"/>
      </w:divBdr>
    </w:div>
    <w:div w:id="380860721">
      <w:bodyDiv w:val="1"/>
      <w:marLeft w:val="0"/>
      <w:marRight w:val="0"/>
      <w:marTop w:val="0"/>
      <w:marBottom w:val="0"/>
      <w:divBdr>
        <w:top w:val="none" w:sz="0" w:space="0" w:color="auto"/>
        <w:left w:val="none" w:sz="0" w:space="0" w:color="auto"/>
        <w:bottom w:val="none" w:sz="0" w:space="0" w:color="auto"/>
        <w:right w:val="none" w:sz="0" w:space="0" w:color="auto"/>
      </w:divBdr>
    </w:div>
    <w:div w:id="407656629">
      <w:bodyDiv w:val="1"/>
      <w:marLeft w:val="0"/>
      <w:marRight w:val="0"/>
      <w:marTop w:val="0"/>
      <w:marBottom w:val="0"/>
      <w:divBdr>
        <w:top w:val="none" w:sz="0" w:space="0" w:color="auto"/>
        <w:left w:val="none" w:sz="0" w:space="0" w:color="auto"/>
        <w:bottom w:val="none" w:sz="0" w:space="0" w:color="auto"/>
        <w:right w:val="none" w:sz="0" w:space="0" w:color="auto"/>
      </w:divBdr>
    </w:div>
    <w:div w:id="412505423">
      <w:bodyDiv w:val="1"/>
      <w:marLeft w:val="0"/>
      <w:marRight w:val="0"/>
      <w:marTop w:val="0"/>
      <w:marBottom w:val="0"/>
      <w:divBdr>
        <w:top w:val="none" w:sz="0" w:space="0" w:color="auto"/>
        <w:left w:val="none" w:sz="0" w:space="0" w:color="auto"/>
        <w:bottom w:val="none" w:sz="0" w:space="0" w:color="auto"/>
        <w:right w:val="none" w:sz="0" w:space="0" w:color="auto"/>
      </w:divBdr>
    </w:div>
    <w:div w:id="455217115">
      <w:bodyDiv w:val="1"/>
      <w:marLeft w:val="0"/>
      <w:marRight w:val="0"/>
      <w:marTop w:val="0"/>
      <w:marBottom w:val="0"/>
      <w:divBdr>
        <w:top w:val="none" w:sz="0" w:space="0" w:color="auto"/>
        <w:left w:val="none" w:sz="0" w:space="0" w:color="auto"/>
        <w:bottom w:val="none" w:sz="0" w:space="0" w:color="auto"/>
        <w:right w:val="none" w:sz="0" w:space="0" w:color="auto"/>
      </w:divBdr>
    </w:div>
    <w:div w:id="459618204">
      <w:bodyDiv w:val="1"/>
      <w:marLeft w:val="0"/>
      <w:marRight w:val="0"/>
      <w:marTop w:val="0"/>
      <w:marBottom w:val="0"/>
      <w:divBdr>
        <w:top w:val="none" w:sz="0" w:space="0" w:color="auto"/>
        <w:left w:val="none" w:sz="0" w:space="0" w:color="auto"/>
        <w:bottom w:val="none" w:sz="0" w:space="0" w:color="auto"/>
        <w:right w:val="none" w:sz="0" w:space="0" w:color="auto"/>
      </w:divBdr>
    </w:div>
    <w:div w:id="459760970">
      <w:bodyDiv w:val="1"/>
      <w:marLeft w:val="0"/>
      <w:marRight w:val="0"/>
      <w:marTop w:val="0"/>
      <w:marBottom w:val="0"/>
      <w:divBdr>
        <w:top w:val="none" w:sz="0" w:space="0" w:color="auto"/>
        <w:left w:val="none" w:sz="0" w:space="0" w:color="auto"/>
        <w:bottom w:val="none" w:sz="0" w:space="0" w:color="auto"/>
        <w:right w:val="none" w:sz="0" w:space="0" w:color="auto"/>
      </w:divBdr>
    </w:div>
    <w:div w:id="460807056">
      <w:bodyDiv w:val="1"/>
      <w:marLeft w:val="0"/>
      <w:marRight w:val="0"/>
      <w:marTop w:val="0"/>
      <w:marBottom w:val="0"/>
      <w:divBdr>
        <w:top w:val="none" w:sz="0" w:space="0" w:color="auto"/>
        <w:left w:val="none" w:sz="0" w:space="0" w:color="auto"/>
        <w:bottom w:val="none" w:sz="0" w:space="0" w:color="auto"/>
        <w:right w:val="none" w:sz="0" w:space="0" w:color="auto"/>
      </w:divBdr>
    </w:div>
    <w:div w:id="472140189">
      <w:bodyDiv w:val="1"/>
      <w:marLeft w:val="0"/>
      <w:marRight w:val="0"/>
      <w:marTop w:val="0"/>
      <w:marBottom w:val="0"/>
      <w:divBdr>
        <w:top w:val="none" w:sz="0" w:space="0" w:color="auto"/>
        <w:left w:val="none" w:sz="0" w:space="0" w:color="auto"/>
        <w:bottom w:val="none" w:sz="0" w:space="0" w:color="auto"/>
        <w:right w:val="none" w:sz="0" w:space="0" w:color="auto"/>
      </w:divBdr>
    </w:div>
    <w:div w:id="475415397">
      <w:bodyDiv w:val="1"/>
      <w:marLeft w:val="0"/>
      <w:marRight w:val="0"/>
      <w:marTop w:val="0"/>
      <w:marBottom w:val="0"/>
      <w:divBdr>
        <w:top w:val="none" w:sz="0" w:space="0" w:color="auto"/>
        <w:left w:val="none" w:sz="0" w:space="0" w:color="auto"/>
        <w:bottom w:val="none" w:sz="0" w:space="0" w:color="auto"/>
        <w:right w:val="none" w:sz="0" w:space="0" w:color="auto"/>
      </w:divBdr>
    </w:div>
    <w:div w:id="477067969">
      <w:bodyDiv w:val="1"/>
      <w:marLeft w:val="0"/>
      <w:marRight w:val="0"/>
      <w:marTop w:val="0"/>
      <w:marBottom w:val="0"/>
      <w:divBdr>
        <w:top w:val="none" w:sz="0" w:space="0" w:color="auto"/>
        <w:left w:val="none" w:sz="0" w:space="0" w:color="auto"/>
        <w:bottom w:val="none" w:sz="0" w:space="0" w:color="auto"/>
        <w:right w:val="none" w:sz="0" w:space="0" w:color="auto"/>
      </w:divBdr>
    </w:div>
    <w:div w:id="486408615">
      <w:bodyDiv w:val="1"/>
      <w:marLeft w:val="0"/>
      <w:marRight w:val="0"/>
      <w:marTop w:val="0"/>
      <w:marBottom w:val="0"/>
      <w:divBdr>
        <w:top w:val="none" w:sz="0" w:space="0" w:color="auto"/>
        <w:left w:val="none" w:sz="0" w:space="0" w:color="auto"/>
        <w:bottom w:val="none" w:sz="0" w:space="0" w:color="auto"/>
        <w:right w:val="none" w:sz="0" w:space="0" w:color="auto"/>
      </w:divBdr>
    </w:div>
    <w:div w:id="489836229">
      <w:bodyDiv w:val="1"/>
      <w:marLeft w:val="0"/>
      <w:marRight w:val="0"/>
      <w:marTop w:val="0"/>
      <w:marBottom w:val="0"/>
      <w:divBdr>
        <w:top w:val="none" w:sz="0" w:space="0" w:color="auto"/>
        <w:left w:val="none" w:sz="0" w:space="0" w:color="auto"/>
        <w:bottom w:val="none" w:sz="0" w:space="0" w:color="auto"/>
        <w:right w:val="none" w:sz="0" w:space="0" w:color="auto"/>
      </w:divBdr>
    </w:div>
    <w:div w:id="491335208">
      <w:bodyDiv w:val="1"/>
      <w:marLeft w:val="0"/>
      <w:marRight w:val="0"/>
      <w:marTop w:val="0"/>
      <w:marBottom w:val="0"/>
      <w:divBdr>
        <w:top w:val="none" w:sz="0" w:space="0" w:color="auto"/>
        <w:left w:val="none" w:sz="0" w:space="0" w:color="auto"/>
        <w:bottom w:val="none" w:sz="0" w:space="0" w:color="auto"/>
        <w:right w:val="none" w:sz="0" w:space="0" w:color="auto"/>
      </w:divBdr>
    </w:div>
    <w:div w:id="492373363">
      <w:bodyDiv w:val="1"/>
      <w:marLeft w:val="0"/>
      <w:marRight w:val="0"/>
      <w:marTop w:val="0"/>
      <w:marBottom w:val="0"/>
      <w:divBdr>
        <w:top w:val="none" w:sz="0" w:space="0" w:color="auto"/>
        <w:left w:val="none" w:sz="0" w:space="0" w:color="auto"/>
        <w:bottom w:val="none" w:sz="0" w:space="0" w:color="auto"/>
        <w:right w:val="none" w:sz="0" w:space="0" w:color="auto"/>
      </w:divBdr>
    </w:div>
    <w:div w:id="516650981">
      <w:bodyDiv w:val="1"/>
      <w:marLeft w:val="0"/>
      <w:marRight w:val="0"/>
      <w:marTop w:val="0"/>
      <w:marBottom w:val="0"/>
      <w:divBdr>
        <w:top w:val="none" w:sz="0" w:space="0" w:color="auto"/>
        <w:left w:val="none" w:sz="0" w:space="0" w:color="auto"/>
        <w:bottom w:val="none" w:sz="0" w:space="0" w:color="auto"/>
        <w:right w:val="none" w:sz="0" w:space="0" w:color="auto"/>
      </w:divBdr>
    </w:div>
    <w:div w:id="521555969">
      <w:bodyDiv w:val="1"/>
      <w:marLeft w:val="0"/>
      <w:marRight w:val="0"/>
      <w:marTop w:val="0"/>
      <w:marBottom w:val="0"/>
      <w:divBdr>
        <w:top w:val="none" w:sz="0" w:space="0" w:color="auto"/>
        <w:left w:val="none" w:sz="0" w:space="0" w:color="auto"/>
        <w:bottom w:val="none" w:sz="0" w:space="0" w:color="auto"/>
        <w:right w:val="none" w:sz="0" w:space="0" w:color="auto"/>
      </w:divBdr>
    </w:div>
    <w:div w:id="525751890">
      <w:bodyDiv w:val="1"/>
      <w:marLeft w:val="0"/>
      <w:marRight w:val="0"/>
      <w:marTop w:val="0"/>
      <w:marBottom w:val="0"/>
      <w:divBdr>
        <w:top w:val="none" w:sz="0" w:space="0" w:color="auto"/>
        <w:left w:val="none" w:sz="0" w:space="0" w:color="auto"/>
        <w:bottom w:val="none" w:sz="0" w:space="0" w:color="auto"/>
        <w:right w:val="none" w:sz="0" w:space="0" w:color="auto"/>
      </w:divBdr>
    </w:div>
    <w:div w:id="528183361">
      <w:bodyDiv w:val="1"/>
      <w:marLeft w:val="0"/>
      <w:marRight w:val="0"/>
      <w:marTop w:val="0"/>
      <w:marBottom w:val="0"/>
      <w:divBdr>
        <w:top w:val="none" w:sz="0" w:space="0" w:color="auto"/>
        <w:left w:val="none" w:sz="0" w:space="0" w:color="auto"/>
        <w:bottom w:val="none" w:sz="0" w:space="0" w:color="auto"/>
        <w:right w:val="none" w:sz="0" w:space="0" w:color="auto"/>
      </w:divBdr>
    </w:div>
    <w:div w:id="556403244">
      <w:bodyDiv w:val="1"/>
      <w:marLeft w:val="0"/>
      <w:marRight w:val="0"/>
      <w:marTop w:val="0"/>
      <w:marBottom w:val="0"/>
      <w:divBdr>
        <w:top w:val="none" w:sz="0" w:space="0" w:color="auto"/>
        <w:left w:val="none" w:sz="0" w:space="0" w:color="auto"/>
        <w:bottom w:val="none" w:sz="0" w:space="0" w:color="auto"/>
        <w:right w:val="none" w:sz="0" w:space="0" w:color="auto"/>
      </w:divBdr>
    </w:div>
    <w:div w:id="559250779">
      <w:bodyDiv w:val="1"/>
      <w:marLeft w:val="0"/>
      <w:marRight w:val="0"/>
      <w:marTop w:val="0"/>
      <w:marBottom w:val="0"/>
      <w:divBdr>
        <w:top w:val="none" w:sz="0" w:space="0" w:color="auto"/>
        <w:left w:val="none" w:sz="0" w:space="0" w:color="auto"/>
        <w:bottom w:val="none" w:sz="0" w:space="0" w:color="auto"/>
        <w:right w:val="none" w:sz="0" w:space="0" w:color="auto"/>
      </w:divBdr>
    </w:div>
    <w:div w:id="566454188">
      <w:bodyDiv w:val="1"/>
      <w:marLeft w:val="0"/>
      <w:marRight w:val="0"/>
      <w:marTop w:val="0"/>
      <w:marBottom w:val="0"/>
      <w:divBdr>
        <w:top w:val="none" w:sz="0" w:space="0" w:color="auto"/>
        <w:left w:val="none" w:sz="0" w:space="0" w:color="auto"/>
        <w:bottom w:val="none" w:sz="0" w:space="0" w:color="auto"/>
        <w:right w:val="none" w:sz="0" w:space="0" w:color="auto"/>
      </w:divBdr>
    </w:div>
    <w:div w:id="590507853">
      <w:bodyDiv w:val="1"/>
      <w:marLeft w:val="0"/>
      <w:marRight w:val="0"/>
      <w:marTop w:val="0"/>
      <w:marBottom w:val="0"/>
      <w:divBdr>
        <w:top w:val="none" w:sz="0" w:space="0" w:color="auto"/>
        <w:left w:val="none" w:sz="0" w:space="0" w:color="auto"/>
        <w:bottom w:val="none" w:sz="0" w:space="0" w:color="auto"/>
        <w:right w:val="none" w:sz="0" w:space="0" w:color="auto"/>
      </w:divBdr>
    </w:div>
    <w:div w:id="621225363">
      <w:bodyDiv w:val="1"/>
      <w:marLeft w:val="0"/>
      <w:marRight w:val="0"/>
      <w:marTop w:val="0"/>
      <w:marBottom w:val="0"/>
      <w:divBdr>
        <w:top w:val="none" w:sz="0" w:space="0" w:color="auto"/>
        <w:left w:val="none" w:sz="0" w:space="0" w:color="auto"/>
        <w:bottom w:val="none" w:sz="0" w:space="0" w:color="auto"/>
        <w:right w:val="none" w:sz="0" w:space="0" w:color="auto"/>
      </w:divBdr>
    </w:div>
    <w:div w:id="622729031">
      <w:bodyDiv w:val="1"/>
      <w:marLeft w:val="0"/>
      <w:marRight w:val="0"/>
      <w:marTop w:val="0"/>
      <w:marBottom w:val="0"/>
      <w:divBdr>
        <w:top w:val="none" w:sz="0" w:space="0" w:color="auto"/>
        <w:left w:val="none" w:sz="0" w:space="0" w:color="auto"/>
        <w:bottom w:val="none" w:sz="0" w:space="0" w:color="auto"/>
        <w:right w:val="none" w:sz="0" w:space="0" w:color="auto"/>
      </w:divBdr>
    </w:div>
    <w:div w:id="626355910">
      <w:bodyDiv w:val="1"/>
      <w:marLeft w:val="0"/>
      <w:marRight w:val="0"/>
      <w:marTop w:val="0"/>
      <w:marBottom w:val="0"/>
      <w:divBdr>
        <w:top w:val="none" w:sz="0" w:space="0" w:color="auto"/>
        <w:left w:val="none" w:sz="0" w:space="0" w:color="auto"/>
        <w:bottom w:val="none" w:sz="0" w:space="0" w:color="auto"/>
        <w:right w:val="none" w:sz="0" w:space="0" w:color="auto"/>
      </w:divBdr>
    </w:div>
    <w:div w:id="657462007">
      <w:bodyDiv w:val="1"/>
      <w:marLeft w:val="0"/>
      <w:marRight w:val="0"/>
      <w:marTop w:val="0"/>
      <w:marBottom w:val="0"/>
      <w:divBdr>
        <w:top w:val="none" w:sz="0" w:space="0" w:color="auto"/>
        <w:left w:val="none" w:sz="0" w:space="0" w:color="auto"/>
        <w:bottom w:val="none" w:sz="0" w:space="0" w:color="auto"/>
        <w:right w:val="none" w:sz="0" w:space="0" w:color="auto"/>
      </w:divBdr>
    </w:div>
    <w:div w:id="673150386">
      <w:bodyDiv w:val="1"/>
      <w:marLeft w:val="0"/>
      <w:marRight w:val="0"/>
      <w:marTop w:val="0"/>
      <w:marBottom w:val="0"/>
      <w:divBdr>
        <w:top w:val="none" w:sz="0" w:space="0" w:color="auto"/>
        <w:left w:val="none" w:sz="0" w:space="0" w:color="auto"/>
        <w:bottom w:val="none" w:sz="0" w:space="0" w:color="auto"/>
        <w:right w:val="none" w:sz="0" w:space="0" w:color="auto"/>
      </w:divBdr>
    </w:div>
    <w:div w:id="679704006">
      <w:bodyDiv w:val="1"/>
      <w:marLeft w:val="0"/>
      <w:marRight w:val="0"/>
      <w:marTop w:val="0"/>
      <w:marBottom w:val="0"/>
      <w:divBdr>
        <w:top w:val="none" w:sz="0" w:space="0" w:color="auto"/>
        <w:left w:val="none" w:sz="0" w:space="0" w:color="auto"/>
        <w:bottom w:val="none" w:sz="0" w:space="0" w:color="auto"/>
        <w:right w:val="none" w:sz="0" w:space="0" w:color="auto"/>
      </w:divBdr>
    </w:div>
    <w:div w:id="692922162">
      <w:bodyDiv w:val="1"/>
      <w:marLeft w:val="0"/>
      <w:marRight w:val="0"/>
      <w:marTop w:val="0"/>
      <w:marBottom w:val="0"/>
      <w:divBdr>
        <w:top w:val="none" w:sz="0" w:space="0" w:color="auto"/>
        <w:left w:val="none" w:sz="0" w:space="0" w:color="auto"/>
        <w:bottom w:val="none" w:sz="0" w:space="0" w:color="auto"/>
        <w:right w:val="none" w:sz="0" w:space="0" w:color="auto"/>
      </w:divBdr>
    </w:div>
    <w:div w:id="733503216">
      <w:bodyDiv w:val="1"/>
      <w:marLeft w:val="0"/>
      <w:marRight w:val="0"/>
      <w:marTop w:val="0"/>
      <w:marBottom w:val="0"/>
      <w:divBdr>
        <w:top w:val="none" w:sz="0" w:space="0" w:color="auto"/>
        <w:left w:val="none" w:sz="0" w:space="0" w:color="auto"/>
        <w:bottom w:val="none" w:sz="0" w:space="0" w:color="auto"/>
        <w:right w:val="none" w:sz="0" w:space="0" w:color="auto"/>
      </w:divBdr>
    </w:div>
    <w:div w:id="792286726">
      <w:bodyDiv w:val="1"/>
      <w:marLeft w:val="0"/>
      <w:marRight w:val="0"/>
      <w:marTop w:val="0"/>
      <w:marBottom w:val="0"/>
      <w:divBdr>
        <w:top w:val="none" w:sz="0" w:space="0" w:color="auto"/>
        <w:left w:val="none" w:sz="0" w:space="0" w:color="auto"/>
        <w:bottom w:val="none" w:sz="0" w:space="0" w:color="auto"/>
        <w:right w:val="none" w:sz="0" w:space="0" w:color="auto"/>
      </w:divBdr>
    </w:div>
    <w:div w:id="794833477">
      <w:bodyDiv w:val="1"/>
      <w:marLeft w:val="0"/>
      <w:marRight w:val="0"/>
      <w:marTop w:val="0"/>
      <w:marBottom w:val="0"/>
      <w:divBdr>
        <w:top w:val="none" w:sz="0" w:space="0" w:color="auto"/>
        <w:left w:val="none" w:sz="0" w:space="0" w:color="auto"/>
        <w:bottom w:val="none" w:sz="0" w:space="0" w:color="auto"/>
        <w:right w:val="none" w:sz="0" w:space="0" w:color="auto"/>
      </w:divBdr>
    </w:div>
    <w:div w:id="801263778">
      <w:bodyDiv w:val="1"/>
      <w:marLeft w:val="0"/>
      <w:marRight w:val="0"/>
      <w:marTop w:val="0"/>
      <w:marBottom w:val="0"/>
      <w:divBdr>
        <w:top w:val="none" w:sz="0" w:space="0" w:color="auto"/>
        <w:left w:val="none" w:sz="0" w:space="0" w:color="auto"/>
        <w:bottom w:val="none" w:sz="0" w:space="0" w:color="auto"/>
        <w:right w:val="none" w:sz="0" w:space="0" w:color="auto"/>
      </w:divBdr>
    </w:div>
    <w:div w:id="805439342">
      <w:bodyDiv w:val="1"/>
      <w:marLeft w:val="0"/>
      <w:marRight w:val="0"/>
      <w:marTop w:val="0"/>
      <w:marBottom w:val="0"/>
      <w:divBdr>
        <w:top w:val="none" w:sz="0" w:space="0" w:color="auto"/>
        <w:left w:val="none" w:sz="0" w:space="0" w:color="auto"/>
        <w:bottom w:val="none" w:sz="0" w:space="0" w:color="auto"/>
        <w:right w:val="none" w:sz="0" w:space="0" w:color="auto"/>
      </w:divBdr>
    </w:div>
    <w:div w:id="832376754">
      <w:bodyDiv w:val="1"/>
      <w:marLeft w:val="0"/>
      <w:marRight w:val="0"/>
      <w:marTop w:val="0"/>
      <w:marBottom w:val="0"/>
      <w:divBdr>
        <w:top w:val="none" w:sz="0" w:space="0" w:color="auto"/>
        <w:left w:val="none" w:sz="0" w:space="0" w:color="auto"/>
        <w:bottom w:val="none" w:sz="0" w:space="0" w:color="auto"/>
        <w:right w:val="none" w:sz="0" w:space="0" w:color="auto"/>
      </w:divBdr>
    </w:div>
    <w:div w:id="832452176">
      <w:bodyDiv w:val="1"/>
      <w:marLeft w:val="0"/>
      <w:marRight w:val="0"/>
      <w:marTop w:val="0"/>
      <w:marBottom w:val="0"/>
      <w:divBdr>
        <w:top w:val="none" w:sz="0" w:space="0" w:color="auto"/>
        <w:left w:val="none" w:sz="0" w:space="0" w:color="auto"/>
        <w:bottom w:val="none" w:sz="0" w:space="0" w:color="auto"/>
        <w:right w:val="none" w:sz="0" w:space="0" w:color="auto"/>
      </w:divBdr>
      <w:divsChild>
        <w:div w:id="4944026">
          <w:marLeft w:val="0"/>
          <w:marRight w:val="0"/>
          <w:marTop w:val="0"/>
          <w:marBottom w:val="0"/>
          <w:divBdr>
            <w:top w:val="none" w:sz="0" w:space="0" w:color="auto"/>
            <w:left w:val="none" w:sz="0" w:space="0" w:color="auto"/>
            <w:bottom w:val="none" w:sz="0" w:space="0" w:color="auto"/>
            <w:right w:val="none" w:sz="0" w:space="0" w:color="auto"/>
          </w:divBdr>
        </w:div>
        <w:div w:id="119541265">
          <w:marLeft w:val="0"/>
          <w:marRight w:val="0"/>
          <w:marTop w:val="0"/>
          <w:marBottom w:val="0"/>
          <w:divBdr>
            <w:top w:val="none" w:sz="0" w:space="0" w:color="auto"/>
            <w:left w:val="none" w:sz="0" w:space="0" w:color="auto"/>
            <w:bottom w:val="none" w:sz="0" w:space="0" w:color="auto"/>
            <w:right w:val="none" w:sz="0" w:space="0" w:color="auto"/>
          </w:divBdr>
        </w:div>
        <w:div w:id="886798252">
          <w:marLeft w:val="0"/>
          <w:marRight w:val="0"/>
          <w:marTop w:val="0"/>
          <w:marBottom w:val="0"/>
          <w:divBdr>
            <w:top w:val="none" w:sz="0" w:space="0" w:color="auto"/>
            <w:left w:val="none" w:sz="0" w:space="0" w:color="auto"/>
            <w:bottom w:val="none" w:sz="0" w:space="0" w:color="auto"/>
            <w:right w:val="none" w:sz="0" w:space="0" w:color="auto"/>
          </w:divBdr>
        </w:div>
        <w:div w:id="911894360">
          <w:marLeft w:val="0"/>
          <w:marRight w:val="0"/>
          <w:marTop w:val="0"/>
          <w:marBottom w:val="0"/>
          <w:divBdr>
            <w:top w:val="none" w:sz="0" w:space="0" w:color="auto"/>
            <w:left w:val="none" w:sz="0" w:space="0" w:color="auto"/>
            <w:bottom w:val="none" w:sz="0" w:space="0" w:color="auto"/>
            <w:right w:val="none" w:sz="0" w:space="0" w:color="auto"/>
          </w:divBdr>
        </w:div>
        <w:div w:id="928195064">
          <w:marLeft w:val="0"/>
          <w:marRight w:val="0"/>
          <w:marTop w:val="0"/>
          <w:marBottom w:val="0"/>
          <w:divBdr>
            <w:top w:val="none" w:sz="0" w:space="0" w:color="auto"/>
            <w:left w:val="none" w:sz="0" w:space="0" w:color="auto"/>
            <w:bottom w:val="none" w:sz="0" w:space="0" w:color="auto"/>
            <w:right w:val="none" w:sz="0" w:space="0" w:color="auto"/>
          </w:divBdr>
        </w:div>
        <w:div w:id="1799487808">
          <w:marLeft w:val="0"/>
          <w:marRight w:val="0"/>
          <w:marTop w:val="0"/>
          <w:marBottom w:val="0"/>
          <w:divBdr>
            <w:top w:val="none" w:sz="0" w:space="0" w:color="auto"/>
            <w:left w:val="none" w:sz="0" w:space="0" w:color="auto"/>
            <w:bottom w:val="none" w:sz="0" w:space="0" w:color="auto"/>
            <w:right w:val="none" w:sz="0" w:space="0" w:color="auto"/>
          </w:divBdr>
        </w:div>
        <w:div w:id="1807507299">
          <w:marLeft w:val="0"/>
          <w:marRight w:val="0"/>
          <w:marTop w:val="0"/>
          <w:marBottom w:val="0"/>
          <w:divBdr>
            <w:top w:val="none" w:sz="0" w:space="0" w:color="auto"/>
            <w:left w:val="none" w:sz="0" w:space="0" w:color="auto"/>
            <w:bottom w:val="none" w:sz="0" w:space="0" w:color="auto"/>
            <w:right w:val="none" w:sz="0" w:space="0" w:color="auto"/>
          </w:divBdr>
        </w:div>
        <w:div w:id="2055930121">
          <w:marLeft w:val="0"/>
          <w:marRight w:val="0"/>
          <w:marTop w:val="0"/>
          <w:marBottom w:val="0"/>
          <w:divBdr>
            <w:top w:val="none" w:sz="0" w:space="0" w:color="auto"/>
            <w:left w:val="none" w:sz="0" w:space="0" w:color="auto"/>
            <w:bottom w:val="none" w:sz="0" w:space="0" w:color="auto"/>
            <w:right w:val="none" w:sz="0" w:space="0" w:color="auto"/>
          </w:divBdr>
        </w:div>
      </w:divsChild>
    </w:div>
    <w:div w:id="834416870">
      <w:bodyDiv w:val="1"/>
      <w:marLeft w:val="0"/>
      <w:marRight w:val="0"/>
      <w:marTop w:val="0"/>
      <w:marBottom w:val="0"/>
      <w:divBdr>
        <w:top w:val="none" w:sz="0" w:space="0" w:color="auto"/>
        <w:left w:val="none" w:sz="0" w:space="0" w:color="auto"/>
        <w:bottom w:val="none" w:sz="0" w:space="0" w:color="auto"/>
        <w:right w:val="none" w:sz="0" w:space="0" w:color="auto"/>
      </w:divBdr>
    </w:div>
    <w:div w:id="837773770">
      <w:bodyDiv w:val="1"/>
      <w:marLeft w:val="0"/>
      <w:marRight w:val="0"/>
      <w:marTop w:val="0"/>
      <w:marBottom w:val="0"/>
      <w:divBdr>
        <w:top w:val="none" w:sz="0" w:space="0" w:color="auto"/>
        <w:left w:val="none" w:sz="0" w:space="0" w:color="auto"/>
        <w:bottom w:val="none" w:sz="0" w:space="0" w:color="auto"/>
        <w:right w:val="none" w:sz="0" w:space="0" w:color="auto"/>
      </w:divBdr>
    </w:div>
    <w:div w:id="840198944">
      <w:bodyDiv w:val="1"/>
      <w:marLeft w:val="0"/>
      <w:marRight w:val="0"/>
      <w:marTop w:val="0"/>
      <w:marBottom w:val="0"/>
      <w:divBdr>
        <w:top w:val="none" w:sz="0" w:space="0" w:color="auto"/>
        <w:left w:val="none" w:sz="0" w:space="0" w:color="auto"/>
        <w:bottom w:val="none" w:sz="0" w:space="0" w:color="auto"/>
        <w:right w:val="none" w:sz="0" w:space="0" w:color="auto"/>
      </w:divBdr>
    </w:div>
    <w:div w:id="841119831">
      <w:bodyDiv w:val="1"/>
      <w:marLeft w:val="0"/>
      <w:marRight w:val="0"/>
      <w:marTop w:val="0"/>
      <w:marBottom w:val="0"/>
      <w:divBdr>
        <w:top w:val="none" w:sz="0" w:space="0" w:color="auto"/>
        <w:left w:val="none" w:sz="0" w:space="0" w:color="auto"/>
        <w:bottom w:val="none" w:sz="0" w:space="0" w:color="auto"/>
        <w:right w:val="none" w:sz="0" w:space="0" w:color="auto"/>
      </w:divBdr>
    </w:div>
    <w:div w:id="852961527">
      <w:bodyDiv w:val="1"/>
      <w:marLeft w:val="0"/>
      <w:marRight w:val="0"/>
      <w:marTop w:val="0"/>
      <w:marBottom w:val="0"/>
      <w:divBdr>
        <w:top w:val="none" w:sz="0" w:space="0" w:color="auto"/>
        <w:left w:val="none" w:sz="0" w:space="0" w:color="auto"/>
        <w:bottom w:val="none" w:sz="0" w:space="0" w:color="auto"/>
        <w:right w:val="none" w:sz="0" w:space="0" w:color="auto"/>
      </w:divBdr>
    </w:div>
    <w:div w:id="855312296">
      <w:bodyDiv w:val="1"/>
      <w:marLeft w:val="0"/>
      <w:marRight w:val="0"/>
      <w:marTop w:val="0"/>
      <w:marBottom w:val="0"/>
      <w:divBdr>
        <w:top w:val="none" w:sz="0" w:space="0" w:color="auto"/>
        <w:left w:val="none" w:sz="0" w:space="0" w:color="auto"/>
        <w:bottom w:val="none" w:sz="0" w:space="0" w:color="auto"/>
        <w:right w:val="none" w:sz="0" w:space="0" w:color="auto"/>
      </w:divBdr>
    </w:div>
    <w:div w:id="899513441">
      <w:bodyDiv w:val="1"/>
      <w:marLeft w:val="0"/>
      <w:marRight w:val="0"/>
      <w:marTop w:val="0"/>
      <w:marBottom w:val="0"/>
      <w:divBdr>
        <w:top w:val="none" w:sz="0" w:space="0" w:color="auto"/>
        <w:left w:val="none" w:sz="0" w:space="0" w:color="auto"/>
        <w:bottom w:val="none" w:sz="0" w:space="0" w:color="auto"/>
        <w:right w:val="none" w:sz="0" w:space="0" w:color="auto"/>
      </w:divBdr>
    </w:div>
    <w:div w:id="914165183">
      <w:bodyDiv w:val="1"/>
      <w:marLeft w:val="0"/>
      <w:marRight w:val="0"/>
      <w:marTop w:val="0"/>
      <w:marBottom w:val="0"/>
      <w:divBdr>
        <w:top w:val="none" w:sz="0" w:space="0" w:color="auto"/>
        <w:left w:val="none" w:sz="0" w:space="0" w:color="auto"/>
        <w:bottom w:val="none" w:sz="0" w:space="0" w:color="auto"/>
        <w:right w:val="none" w:sz="0" w:space="0" w:color="auto"/>
      </w:divBdr>
    </w:div>
    <w:div w:id="928465328">
      <w:bodyDiv w:val="1"/>
      <w:marLeft w:val="0"/>
      <w:marRight w:val="0"/>
      <w:marTop w:val="0"/>
      <w:marBottom w:val="0"/>
      <w:divBdr>
        <w:top w:val="none" w:sz="0" w:space="0" w:color="auto"/>
        <w:left w:val="none" w:sz="0" w:space="0" w:color="auto"/>
        <w:bottom w:val="none" w:sz="0" w:space="0" w:color="auto"/>
        <w:right w:val="none" w:sz="0" w:space="0" w:color="auto"/>
      </w:divBdr>
      <w:divsChild>
        <w:div w:id="266349615">
          <w:marLeft w:val="0"/>
          <w:marRight w:val="0"/>
          <w:marTop w:val="0"/>
          <w:marBottom w:val="0"/>
          <w:divBdr>
            <w:top w:val="none" w:sz="0" w:space="0" w:color="auto"/>
            <w:left w:val="none" w:sz="0" w:space="0" w:color="auto"/>
            <w:bottom w:val="none" w:sz="0" w:space="0" w:color="auto"/>
            <w:right w:val="none" w:sz="0" w:space="0" w:color="auto"/>
          </w:divBdr>
        </w:div>
        <w:div w:id="308749947">
          <w:marLeft w:val="0"/>
          <w:marRight w:val="0"/>
          <w:marTop w:val="0"/>
          <w:marBottom w:val="0"/>
          <w:divBdr>
            <w:top w:val="none" w:sz="0" w:space="0" w:color="auto"/>
            <w:left w:val="none" w:sz="0" w:space="0" w:color="auto"/>
            <w:bottom w:val="none" w:sz="0" w:space="0" w:color="auto"/>
            <w:right w:val="none" w:sz="0" w:space="0" w:color="auto"/>
          </w:divBdr>
        </w:div>
        <w:div w:id="678045277">
          <w:marLeft w:val="0"/>
          <w:marRight w:val="0"/>
          <w:marTop w:val="0"/>
          <w:marBottom w:val="0"/>
          <w:divBdr>
            <w:top w:val="none" w:sz="0" w:space="0" w:color="auto"/>
            <w:left w:val="none" w:sz="0" w:space="0" w:color="auto"/>
            <w:bottom w:val="none" w:sz="0" w:space="0" w:color="auto"/>
            <w:right w:val="none" w:sz="0" w:space="0" w:color="auto"/>
          </w:divBdr>
        </w:div>
        <w:div w:id="1296522550">
          <w:marLeft w:val="0"/>
          <w:marRight w:val="0"/>
          <w:marTop w:val="0"/>
          <w:marBottom w:val="0"/>
          <w:divBdr>
            <w:top w:val="none" w:sz="0" w:space="0" w:color="auto"/>
            <w:left w:val="none" w:sz="0" w:space="0" w:color="auto"/>
            <w:bottom w:val="none" w:sz="0" w:space="0" w:color="auto"/>
            <w:right w:val="none" w:sz="0" w:space="0" w:color="auto"/>
          </w:divBdr>
        </w:div>
        <w:div w:id="1348754501">
          <w:marLeft w:val="0"/>
          <w:marRight w:val="0"/>
          <w:marTop w:val="0"/>
          <w:marBottom w:val="0"/>
          <w:divBdr>
            <w:top w:val="none" w:sz="0" w:space="0" w:color="auto"/>
            <w:left w:val="none" w:sz="0" w:space="0" w:color="auto"/>
            <w:bottom w:val="none" w:sz="0" w:space="0" w:color="auto"/>
            <w:right w:val="none" w:sz="0" w:space="0" w:color="auto"/>
          </w:divBdr>
        </w:div>
        <w:div w:id="1404908913">
          <w:marLeft w:val="0"/>
          <w:marRight w:val="0"/>
          <w:marTop w:val="0"/>
          <w:marBottom w:val="0"/>
          <w:divBdr>
            <w:top w:val="none" w:sz="0" w:space="0" w:color="auto"/>
            <w:left w:val="none" w:sz="0" w:space="0" w:color="auto"/>
            <w:bottom w:val="none" w:sz="0" w:space="0" w:color="auto"/>
            <w:right w:val="none" w:sz="0" w:space="0" w:color="auto"/>
          </w:divBdr>
        </w:div>
      </w:divsChild>
    </w:div>
    <w:div w:id="938373943">
      <w:bodyDiv w:val="1"/>
      <w:marLeft w:val="0"/>
      <w:marRight w:val="0"/>
      <w:marTop w:val="0"/>
      <w:marBottom w:val="0"/>
      <w:divBdr>
        <w:top w:val="none" w:sz="0" w:space="0" w:color="auto"/>
        <w:left w:val="none" w:sz="0" w:space="0" w:color="auto"/>
        <w:bottom w:val="none" w:sz="0" w:space="0" w:color="auto"/>
        <w:right w:val="none" w:sz="0" w:space="0" w:color="auto"/>
      </w:divBdr>
    </w:div>
    <w:div w:id="943341619">
      <w:bodyDiv w:val="1"/>
      <w:marLeft w:val="0"/>
      <w:marRight w:val="0"/>
      <w:marTop w:val="0"/>
      <w:marBottom w:val="0"/>
      <w:divBdr>
        <w:top w:val="none" w:sz="0" w:space="0" w:color="auto"/>
        <w:left w:val="none" w:sz="0" w:space="0" w:color="auto"/>
        <w:bottom w:val="none" w:sz="0" w:space="0" w:color="auto"/>
        <w:right w:val="none" w:sz="0" w:space="0" w:color="auto"/>
      </w:divBdr>
    </w:div>
    <w:div w:id="946162483">
      <w:bodyDiv w:val="1"/>
      <w:marLeft w:val="0"/>
      <w:marRight w:val="0"/>
      <w:marTop w:val="0"/>
      <w:marBottom w:val="0"/>
      <w:divBdr>
        <w:top w:val="none" w:sz="0" w:space="0" w:color="auto"/>
        <w:left w:val="none" w:sz="0" w:space="0" w:color="auto"/>
        <w:bottom w:val="none" w:sz="0" w:space="0" w:color="auto"/>
        <w:right w:val="none" w:sz="0" w:space="0" w:color="auto"/>
      </w:divBdr>
    </w:div>
    <w:div w:id="950823685">
      <w:bodyDiv w:val="1"/>
      <w:marLeft w:val="0"/>
      <w:marRight w:val="0"/>
      <w:marTop w:val="0"/>
      <w:marBottom w:val="0"/>
      <w:divBdr>
        <w:top w:val="none" w:sz="0" w:space="0" w:color="auto"/>
        <w:left w:val="none" w:sz="0" w:space="0" w:color="auto"/>
        <w:bottom w:val="none" w:sz="0" w:space="0" w:color="auto"/>
        <w:right w:val="none" w:sz="0" w:space="0" w:color="auto"/>
      </w:divBdr>
    </w:div>
    <w:div w:id="1025716738">
      <w:bodyDiv w:val="1"/>
      <w:marLeft w:val="0"/>
      <w:marRight w:val="0"/>
      <w:marTop w:val="0"/>
      <w:marBottom w:val="0"/>
      <w:divBdr>
        <w:top w:val="none" w:sz="0" w:space="0" w:color="auto"/>
        <w:left w:val="none" w:sz="0" w:space="0" w:color="auto"/>
        <w:bottom w:val="none" w:sz="0" w:space="0" w:color="auto"/>
        <w:right w:val="none" w:sz="0" w:space="0" w:color="auto"/>
      </w:divBdr>
    </w:div>
    <w:div w:id="1040713673">
      <w:bodyDiv w:val="1"/>
      <w:marLeft w:val="0"/>
      <w:marRight w:val="0"/>
      <w:marTop w:val="0"/>
      <w:marBottom w:val="0"/>
      <w:divBdr>
        <w:top w:val="none" w:sz="0" w:space="0" w:color="auto"/>
        <w:left w:val="none" w:sz="0" w:space="0" w:color="auto"/>
        <w:bottom w:val="none" w:sz="0" w:space="0" w:color="auto"/>
        <w:right w:val="none" w:sz="0" w:space="0" w:color="auto"/>
      </w:divBdr>
    </w:div>
    <w:div w:id="1062673930">
      <w:bodyDiv w:val="1"/>
      <w:marLeft w:val="0"/>
      <w:marRight w:val="0"/>
      <w:marTop w:val="0"/>
      <w:marBottom w:val="0"/>
      <w:divBdr>
        <w:top w:val="none" w:sz="0" w:space="0" w:color="auto"/>
        <w:left w:val="none" w:sz="0" w:space="0" w:color="auto"/>
        <w:bottom w:val="none" w:sz="0" w:space="0" w:color="auto"/>
        <w:right w:val="none" w:sz="0" w:space="0" w:color="auto"/>
      </w:divBdr>
    </w:div>
    <w:div w:id="1082027921">
      <w:bodyDiv w:val="1"/>
      <w:marLeft w:val="0"/>
      <w:marRight w:val="0"/>
      <w:marTop w:val="0"/>
      <w:marBottom w:val="0"/>
      <w:divBdr>
        <w:top w:val="none" w:sz="0" w:space="0" w:color="auto"/>
        <w:left w:val="none" w:sz="0" w:space="0" w:color="auto"/>
        <w:bottom w:val="none" w:sz="0" w:space="0" w:color="auto"/>
        <w:right w:val="none" w:sz="0" w:space="0" w:color="auto"/>
      </w:divBdr>
    </w:div>
    <w:div w:id="1084451347">
      <w:bodyDiv w:val="1"/>
      <w:marLeft w:val="0"/>
      <w:marRight w:val="0"/>
      <w:marTop w:val="0"/>
      <w:marBottom w:val="0"/>
      <w:divBdr>
        <w:top w:val="none" w:sz="0" w:space="0" w:color="auto"/>
        <w:left w:val="none" w:sz="0" w:space="0" w:color="auto"/>
        <w:bottom w:val="none" w:sz="0" w:space="0" w:color="auto"/>
        <w:right w:val="none" w:sz="0" w:space="0" w:color="auto"/>
      </w:divBdr>
    </w:div>
    <w:div w:id="1087578247">
      <w:bodyDiv w:val="1"/>
      <w:marLeft w:val="0"/>
      <w:marRight w:val="0"/>
      <w:marTop w:val="0"/>
      <w:marBottom w:val="0"/>
      <w:divBdr>
        <w:top w:val="none" w:sz="0" w:space="0" w:color="auto"/>
        <w:left w:val="none" w:sz="0" w:space="0" w:color="auto"/>
        <w:bottom w:val="none" w:sz="0" w:space="0" w:color="auto"/>
        <w:right w:val="none" w:sz="0" w:space="0" w:color="auto"/>
      </w:divBdr>
    </w:div>
    <w:div w:id="1101726781">
      <w:bodyDiv w:val="1"/>
      <w:marLeft w:val="0"/>
      <w:marRight w:val="0"/>
      <w:marTop w:val="0"/>
      <w:marBottom w:val="0"/>
      <w:divBdr>
        <w:top w:val="none" w:sz="0" w:space="0" w:color="auto"/>
        <w:left w:val="none" w:sz="0" w:space="0" w:color="auto"/>
        <w:bottom w:val="none" w:sz="0" w:space="0" w:color="auto"/>
        <w:right w:val="none" w:sz="0" w:space="0" w:color="auto"/>
      </w:divBdr>
    </w:div>
    <w:div w:id="1122964421">
      <w:bodyDiv w:val="1"/>
      <w:marLeft w:val="0"/>
      <w:marRight w:val="0"/>
      <w:marTop w:val="0"/>
      <w:marBottom w:val="0"/>
      <w:divBdr>
        <w:top w:val="none" w:sz="0" w:space="0" w:color="auto"/>
        <w:left w:val="none" w:sz="0" w:space="0" w:color="auto"/>
        <w:bottom w:val="none" w:sz="0" w:space="0" w:color="auto"/>
        <w:right w:val="none" w:sz="0" w:space="0" w:color="auto"/>
      </w:divBdr>
    </w:div>
    <w:div w:id="1136725357">
      <w:bodyDiv w:val="1"/>
      <w:marLeft w:val="0"/>
      <w:marRight w:val="0"/>
      <w:marTop w:val="0"/>
      <w:marBottom w:val="0"/>
      <w:divBdr>
        <w:top w:val="none" w:sz="0" w:space="0" w:color="auto"/>
        <w:left w:val="none" w:sz="0" w:space="0" w:color="auto"/>
        <w:bottom w:val="none" w:sz="0" w:space="0" w:color="auto"/>
        <w:right w:val="none" w:sz="0" w:space="0" w:color="auto"/>
      </w:divBdr>
    </w:div>
    <w:div w:id="1142624038">
      <w:bodyDiv w:val="1"/>
      <w:marLeft w:val="0"/>
      <w:marRight w:val="0"/>
      <w:marTop w:val="0"/>
      <w:marBottom w:val="0"/>
      <w:divBdr>
        <w:top w:val="none" w:sz="0" w:space="0" w:color="auto"/>
        <w:left w:val="none" w:sz="0" w:space="0" w:color="auto"/>
        <w:bottom w:val="none" w:sz="0" w:space="0" w:color="auto"/>
        <w:right w:val="none" w:sz="0" w:space="0" w:color="auto"/>
      </w:divBdr>
    </w:div>
    <w:div w:id="1196309951">
      <w:bodyDiv w:val="1"/>
      <w:marLeft w:val="0"/>
      <w:marRight w:val="0"/>
      <w:marTop w:val="0"/>
      <w:marBottom w:val="0"/>
      <w:divBdr>
        <w:top w:val="none" w:sz="0" w:space="0" w:color="auto"/>
        <w:left w:val="none" w:sz="0" w:space="0" w:color="auto"/>
        <w:bottom w:val="none" w:sz="0" w:space="0" w:color="auto"/>
        <w:right w:val="none" w:sz="0" w:space="0" w:color="auto"/>
      </w:divBdr>
    </w:div>
    <w:div w:id="1197740138">
      <w:bodyDiv w:val="1"/>
      <w:marLeft w:val="0"/>
      <w:marRight w:val="0"/>
      <w:marTop w:val="0"/>
      <w:marBottom w:val="0"/>
      <w:divBdr>
        <w:top w:val="none" w:sz="0" w:space="0" w:color="auto"/>
        <w:left w:val="none" w:sz="0" w:space="0" w:color="auto"/>
        <w:bottom w:val="none" w:sz="0" w:space="0" w:color="auto"/>
        <w:right w:val="none" w:sz="0" w:space="0" w:color="auto"/>
      </w:divBdr>
    </w:div>
    <w:div w:id="1204056616">
      <w:bodyDiv w:val="1"/>
      <w:marLeft w:val="0"/>
      <w:marRight w:val="0"/>
      <w:marTop w:val="0"/>
      <w:marBottom w:val="0"/>
      <w:divBdr>
        <w:top w:val="none" w:sz="0" w:space="0" w:color="auto"/>
        <w:left w:val="none" w:sz="0" w:space="0" w:color="auto"/>
        <w:bottom w:val="none" w:sz="0" w:space="0" w:color="auto"/>
        <w:right w:val="none" w:sz="0" w:space="0" w:color="auto"/>
      </w:divBdr>
    </w:div>
    <w:div w:id="1213151428">
      <w:bodyDiv w:val="1"/>
      <w:marLeft w:val="0"/>
      <w:marRight w:val="0"/>
      <w:marTop w:val="0"/>
      <w:marBottom w:val="0"/>
      <w:divBdr>
        <w:top w:val="none" w:sz="0" w:space="0" w:color="auto"/>
        <w:left w:val="none" w:sz="0" w:space="0" w:color="auto"/>
        <w:bottom w:val="none" w:sz="0" w:space="0" w:color="auto"/>
        <w:right w:val="none" w:sz="0" w:space="0" w:color="auto"/>
      </w:divBdr>
    </w:div>
    <w:div w:id="1225264538">
      <w:bodyDiv w:val="1"/>
      <w:marLeft w:val="0"/>
      <w:marRight w:val="0"/>
      <w:marTop w:val="0"/>
      <w:marBottom w:val="0"/>
      <w:divBdr>
        <w:top w:val="none" w:sz="0" w:space="0" w:color="auto"/>
        <w:left w:val="none" w:sz="0" w:space="0" w:color="auto"/>
        <w:bottom w:val="none" w:sz="0" w:space="0" w:color="auto"/>
        <w:right w:val="none" w:sz="0" w:space="0" w:color="auto"/>
      </w:divBdr>
    </w:div>
    <w:div w:id="1234659122">
      <w:bodyDiv w:val="1"/>
      <w:marLeft w:val="0"/>
      <w:marRight w:val="0"/>
      <w:marTop w:val="0"/>
      <w:marBottom w:val="0"/>
      <w:divBdr>
        <w:top w:val="none" w:sz="0" w:space="0" w:color="auto"/>
        <w:left w:val="none" w:sz="0" w:space="0" w:color="auto"/>
        <w:bottom w:val="none" w:sz="0" w:space="0" w:color="auto"/>
        <w:right w:val="none" w:sz="0" w:space="0" w:color="auto"/>
      </w:divBdr>
    </w:div>
    <w:div w:id="1236090018">
      <w:bodyDiv w:val="1"/>
      <w:marLeft w:val="0"/>
      <w:marRight w:val="0"/>
      <w:marTop w:val="0"/>
      <w:marBottom w:val="0"/>
      <w:divBdr>
        <w:top w:val="none" w:sz="0" w:space="0" w:color="auto"/>
        <w:left w:val="none" w:sz="0" w:space="0" w:color="auto"/>
        <w:bottom w:val="none" w:sz="0" w:space="0" w:color="auto"/>
        <w:right w:val="none" w:sz="0" w:space="0" w:color="auto"/>
      </w:divBdr>
    </w:div>
    <w:div w:id="1245144557">
      <w:bodyDiv w:val="1"/>
      <w:marLeft w:val="0"/>
      <w:marRight w:val="0"/>
      <w:marTop w:val="0"/>
      <w:marBottom w:val="0"/>
      <w:divBdr>
        <w:top w:val="none" w:sz="0" w:space="0" w:color="auto"/>
        <w:left w:val="none" w:sz="0" w:space="0" w:color="auto"/>
        <w:bottom w:val="none" w:sz="0" w:space="0" w:color="auto"/>
        <w:right w:val="none" w:sz="0" w:space="0" w:color="auto"/>
      </w:divBdr>
    </w:div>
    <w:div w:id="1257329124">
      <w:bodyDiv w:val="1"/>
      <w:marLeft w:val="0"/>
      <w:marRight w:val="0"/>
      <w:marTop w:val="0"/>
      <w:marBottom w:val="0"/>
      <w:divBdr>
        <w:top w:val="none" w:sz="0" w:space="0" w:color="auto"/>
        <w:left w:val="none" w:sz="0" w:space="0" w:color="auto"/>
        <w:bottom w:val="none" w:sz="0" w:space="0" w:color="auto"/>
        <w:right w:val="none" w:sz="0" w:space="0" w:color="auto"/>
      </w:divBdr>
    </w:div>
    <w:div w:id="1267225901">
      <w:bodyDiv w:val="1"/>
      <w:marLeft w:val="0"/>
      <w:marRight w:val="0"/>
      <w:marTop w:val="0"/>
      <w:marBottom w:val="0"/>
      <w:divBdr>
        <w:top w:val="none" w:sz="0" w:space="0" w:color="auto"/>
        <w:left w:val="none" w:sz="0" w:space="0" w:color="auto"/>
        <w:bottom w:val="none" w:sz="0" w:space="0" w:color="auto"/>
        <w:right w:val="none" w:sz="0" w:space="0" w:color="auto"/>
      </w:divBdr>
    </w:div>
    <w:div w:id="1276911200">
      <w:bodyDiv w:val="1"/>
      <w:marLeft w:val="0"/>
      <w:marRight w:val="0"/>
      <w:marTop w:val="0"/>
      <w:marBottom w:val="0"/>
      <w:divBdr>
        <w:top w:val="none" w:sz="0" w:space="0" w:color="auto"/>
        <w:left w:val="none" w:sz="0" w:space="0" w:color="auto"/>
        <w:bottom w:val="none" w:sz="0" w:space="0" w:color="auto"/>
        <w:right w:val="none" w:sz="0" w:space="0" w:color="auto"/>
      </w:divBdr>
    </w:div>
    <w:div w:id="1277443359">
      <w:bodyDiv w:val="1"/>
      <w:marLeft w:val="0"/>
      <w:marRight w:val="0"/>
      <w:marTop w:val="0"/>
      <w:marBottom w:val="0"/>
      <w:divBdr>
        <w:top w:val="none" w:sz="0" w:space="0" w:color="auto"/>
        <w:left w:val="none" w:sz="0" w:space="0" w:color="auto"/>
        <w:bottom w:val="none" w:sz="0" w:space="0" w:color="auto"/>
        <w:right w:val="none" w:sz="0" w:space="0" w:color="auto"/>
      </w:divBdr>
    </w:div>
    <w:div w:id="1278179960">
      <w:bodyDiv w:val="1"/>
      <w:marLeft w:val="0"/>
      <w:marRight w:val="0"/>
      <w:marTop w:val="0"/>
      <w:marBottom w:val="0"/>
      <w:divBdr>
        <w:top w:val="none" w:sz="0" w:space="0" w:color="auto"/>
        <w:left w:val="none" w:sz="0" w:space="0" w:color="auto"/>
        <w:bottom w:val="none" w:sz="0" w:space="0" w:color="auto"/>
        <w:right w:val="none" w:sz="0" w:space="0" w:color="auto"/>
      </w:divBdr>
    </w:div>
    <w:div w:id="1278290754">
      <w:bodyDiv w:val="1"/>
      <w:marLeft w:val="0"/>
      <w:marRight w:val="0"/>
      <w:marTop w:val="0"/>
      <w:marBottom w:val="0"/>
      <w:divBdr>
        <w:top w:val="none" w:sz="0" w:space="0" w:color="auto"/>
        <w:left w:val="none" w:sz="0" w:space="0" w:color="auto"/>
        <w:bottom w:val="none" w:sz="0" w:space="0" w:color="auto"/>
        <w:right w:val="none" w:sz="0" w:space="0" w:color="auto"/>
      </w:divBdr>
    </w:div>
    <w:div w:id="1283003496">
      <w:bodyDiv w:val="1"/>
      <w:marLeft w:val="0"/>
      <w:marRight w:val="0"/>
      <w:marTop w:val="0"/>
      <w:marBottom w:val="0"/>
      <w:divBdr>
        <w:top w:val="none" w:sz="0" w:space="0" w:color="auto"/>
        <w:left w:val="none" w:sz="0" w:space="0" w:color="auto"/>
        <w:bottom w:val="none" w:sz="0" w:space="0" w:color="auto"/>
        <w:right w:val="none" w:sz="0" w:space="0" w:color="auto"/>
      </w:divBdr>
    </w:div>
    <w:div w:id="1291404119">
      <w:bodyDiv w:val="1"/>
      <w:marLeft w:val="0"/>
      <w:marRight w:val="0"/>
      <w:marTop w:val="0"/>
      <w:marBottom w:val="0"/>
      <w:divBdr>
        <w:top w:val="none" w:sz="0" w:space="0" w:color="auto"/>
        <w:left w:val="none" w:sz="0" w:space="0" w:color="auto"/>
        <w:bottom w:val="none" w:sz="0" w:space="0" w:color="auto"/>
        <w:right w:val="none" w:sz="0" w:space="0" w:color="auto"/>
      </w:divBdr>
    </w:div>
    <w:div w:id="1294673329">
      <w:bodyDiv w:val="1"/>
      <w:marLeft w:val="0"/>
      <w:marRight w:val="0"/>
      <w:marTop w:val="0"/>
      <w:marBottom w:val="0"/>
      <w:divBdr>
        <w:top w:val="none" w:sz="0" w:space="0" w:color="auto"/>
        <w:left w:val="none" w:sz="0" w:space="0" w:color="auto"/>
        <w:bottom w:val="none" w:sz="0" w:space="0" w:color="auto"/>
        <w:right w:val="none" w:sz="0" w:space="0" w:color="auto"/>
      </w:divBdr>
    </w:div>
    <w:div w:id="1301838602">
      <w:bodyDiv w:val="1"/>
      <w:marLeft w:val="0"/>
      <w:marRight w:val="0"/>
      <w:marTop w:val="0"/>
      <w:marBottom w:val="0"/>
      <w:divBdr>
        <w:top w:val="none" w:sz="0" w:space="0" w:color="auto"/>
        <w:left w:val="none" w:sz="0" w:space="0" w:color="auto"/>
        <w:bottom w:val="none" w:sz="0" w:space="0" w:color="auto"/>
        <w:right w:val="none" w:sz="0" w:space="0" w:color="auto"/>
      </w:divBdr>
    </w:div>
    <w:div w:id="1315063443">
      <w:bodyDiv w:val="1"/>
      <w:marLeft w:val="0"/>
      <w:marRight w:val="0"/>
      <w:marTop w:val="0"/>
      <w:marBottom w:val="0"/>
      <w:divBdr>
        <w:top w:val="none" w:sz="0" w:space="0" w:color="auto"/>
        <w:left w:val="none" w:sz="0" w:space="0" w:color="auto"/>
        <w:bottom w:val="none" w:sz="0" w:space="0" w:color="auto"/>
        <w:right w:val="none" w:sz="0" w:space="0" w:color="auto"/>
      </w:divBdr>
    </w:div>
    <w:div w:id="1339387148">
      <w:bodyDiv w:val="1"/>
      <w:marLeft w:val="0"/>
      <w:marRight w:val="0"/>
      <w:marTop w:val="0"/>
      <w:marBottom w:val="0"/>
      <w:divBdr>
        <w:top w:val="none" w:sz="0" w:space="0" w:color="auto"/>
        <w:left w:val="none" w:sz="0" w:space="0" w:color="auto"/>
        <w:bottom w:val="none" w:sz="0" w:space="0" w:color="auto"/>
        <w:right w:val="none" w:sz="0" w:space="0" w:color="auto"/>
      </w:divBdr>
    </w:div>
    <w:div w:id="1379823009">
      <w:bodyDiv w:val="1"/>
      <w:marLeft w:val="0"/>
      <w:marRight w:val="0"/>
      <w:marTop w:val="0"/>
      <w:marBottom w:val="0"/>
      <w:divBdr>
        <w:top w:val="none" w:sz="0" w:space="0" w:color="auto"/>
        <w:left w:val="none" w:sz="0" w:space="0" w:color="auto"/>
        <w:bottom w:val="none" w:sz="0" w:space="0" w:color="auto"/>
        <w:right w:val="none" w:sz="0" w:space="0" w:color="auto"/>
      </w:divBdr>
    </w:div>
    <w:div w:id="1394621086">
      <w:bodyDiv w:val="1"/>
      <w:marLeft w:val="0"/>
      <w:marRight w:val="0"/>
      <w:marTop w:val="0"/>
      <w:marBottom w:val="0"/>
      <w:divBdr>
        <w:top w:val="none" w:sz="0" w:space="0" w:color="auto"/>
        <w:left w:val="none" w:sz="0" w:space="0" w:color="auto"/>
        <w:bottom w:val="none" w:sz="0" w:space="0" w:color="auto"/>
        <w:right w:val="none" w:sz="0" w:space="0" w:color="auto"/>
      </w:divBdr>
    </w:div>
    <w:div w:id="1405451007">
      <w:bodyDiv w:val="1"/>
      <w:marLeft w:val="0"/>
      <w:marRight w:val="0"/>
      <w:marTop w:val="0"/>
      <w:marBottom w:val="0"/>
      <w:divBdr>
        <w:top w:val="none" w:sz="0" w:space="0" w:color="auto"/>
        <w:left w:val="none" w:sz="0" w:space="0" w:color="auto"/>
        <w:bottom w:val="none" w:sz="0" w:space="0" w:color="auto"/>
        <w:right w:val="none" w:sz="0" w:space="0" w:color="auto"/>
      </w:divBdr>
    </w:div>
    <w:div w:id="1408500878">
      <w:bodyDiv w:val="1"/>
      <w:marLeft w:val="0"/>
      <w:marRight w:val="0"/>
      <w:marTop w:val="0"/>
      <w:marBottom w:val="0"/>
      <w:divBdr>
        <w:top w:val="none" w:sz="0" w:space="0" w:color="auto"/>
        <w:left w:val="none" w:sz="0" w:space="0" w:color="auto"/>
        <w:bottom w:val="none" w:sz="0" w:space="0" w:color="auto"/>
        <w:right w:val="none" w:sz="0" w:space="0" w:color="auto"/>
      </w:divBdr>
    </w:div>
    <w:div w:id="1413355637">
      <w:bodyDiv w:val="1"/>
      <w:marLeft w:val="0"/>
      <w:marRight w:val="0"/>
      <w:marTop w:val="0"/>
      <w:marBottom w:val="0"/>
      <w:divBdr>
        <w:top w:val="none" w:sz="0" w:space="0" w:color="auto"/>
        <w:left w:val="none" w:sz="0" w:space="0" w:color="auto"/>
        <w:bottom w:val="none" w:sz="0" w:space="0" w:color="auto"/>
        <w:right w:val="none" w:sz="0" w:space="0" w:color="auto"/>
      </w:divBdr>
    </w:div>
    <w:div w:id="1415054378">
      <w:bodyDiv w:val="1"/>
      <w:marLeft w:val="0"/>
      <w:marRight w:val="0"/>
      <w:marTop w:val="0"/>
      <w:marBottom w:val="0"/>
      <w:divBdr>
        <w:top w:val="none" w:sz="0" w:space="0" w:color="auto"/>
        <w:left w:val="none" w:sz="0" w:space="0" w:color="auto"/>
        <w:bottom w:val="none" w:sz="0" w:space="0" w:color="auto"/>
        <w:right w:val="none" w:sz="0" w:space="0" w:color="auto"/>
      </w:divBdr>
    </w:div>
    <w:div w:id="1448768301">
      <w:bodyDiv w:val="1"/>
      <w:marLeft w:val="0"/>
      <w:marRight w:val="0"/>
      <w:marTop w:val="0"/>
      <w:marBottom w:val="0"/>
      <w:divBdr>
        <w:top w:val="none" w:sz="0" w:space="0" w:color="auto"/>
        <w:left w:val="none" w:sz="0" w:space="0" w:color="auto"/>
        <w:bottom w:val="none" w:sz="0" w:space="0" w:color="auto"/>
        <w:right w:val="none" w:sz="0" w:space="0" w:color="auto"/>
      </w:divBdr>
    </w:div>
    <w:div w:id="1449085829">
      <w:bodyDiv w:val="1"/>
      <w:marLeft w:val="0"/>
      <w:marRight w:val="0"/>
      <w:marTop w:val="0"/>
      <w:marBottom w:val="0"/>
      <w:divBdr>
        <w:top w:val="none" w:sz="0" w:space="0" w:color="auto"/>
        <w:left w:val="none" w:sz="0" w:space="0" w:color="auto"/>
        <w:bottom w:val="none" w:sz="0" w:space="0" w:color="auto"/>
        <w:right w:val="none" w:sz="0" w:space="0" w:color="auto"/>
      </w:divBdr>
    </w:div>
    <w:div w:id="1461462637">
      <w:bodyDiv w:val="1"/>
      <w:marLeft w:val="0"/>
      <w:marRight w:val="0"/>
      <w:marTop w:val="0"/>
      <w:marBottom w:val="0"/>
      <w:divBdr>
        <w:top w:val="none" w:sz="0" w:space="0" w:color="auto"/>
        <w:left w:val="none" w:sz="0" w:space="0" w:color="auto"/>
        <w:bottom w:val="none" w:sz="0" w:space="0" w:color="auto"/>
        <w:right w:val="none" w:sz="0" w:space="0" w:color="auto"/>
      </w:divBdr>
    </w:div>
    <w:div w:id="1481380838">
      <w:bodyDiv w:val="1"/>
      <w:marLeft w:val="0"/>
      <w:marRight w:val="0"/>
      <w:marTop w:val="0"/>
      <w:marBottom w:val="0"/>
      <w:divBdr>
        <w:top w:val="none" w:sz="0" w:space="0" w:color="auto"/>
        <w:left w:val="none" w:sz="0" w:space="0" w:color="auto"/>
        <w:bottom w:val="none" w:sz="0" w:space="0" w:color="auto"/>
        <w:right w:val="none" w:sz="0" w:space="0" w:color="auto"/>
      </w:divBdr>
    </w:div>
    <w:div w:id="1485048225">
      <w:bodyDiv w:val="1"/>
      <w:marLeft w:val="0"/>
      <w:marRight w:val="0"/>
      <w:marTop w:val="0"/>
      <w:marBottom w:val="0"/>
      <w:divBdr>
        <w:top w:val="none" w:sz="0" w:space="0" w:color="auto"/>
        <w:left w:val="none" w:sz="0" w:space="0" w:color="auto"/>
        <w:bottom w:val="none" w:sz="0" w:space="0" w:color="auto"/>
        <w:right w:val="none" w:sz="0" w:space="0" w:color="auto"/>
      </w:divBdr>
    </w:div>
    <w:div w:id="1493057073">
      <w:bodyDiv w:val="1"/>
      <w:marLeft w:val="0"/>
      <w:marRight w:val="0"/>
      <w:marTop w:val="0"/>
      <w:marBottom w:val="0"/>
      <w:divBdr>
        <w:top w:val="none" w:sz="0" w:space="0" w:color="auto"/>
        <w:left w:val="none" w:sz="0" w:space="0" w:color="auto"/>
        <w:bottom w:val="none" w:sz="0" w:space="0" w:color="auto"/>
        <w:right w:val="none" w:sz="0" w:space="0" w:color="auto"/>
      </w:divBdr>
    </w:div>
    <w:div w:id="1493989595">
      <w:bodyDiv w:val="1"/>
      <w:marLeft w:val="0"/>
      <w:marRight w:val="0"/>
      <w:marTop w:val="0"/>
      <w:marBottom w:val="0"/>
      <w:divBdr>
        <w:top w:val="none" w:sz="0" w:space="0" w:color="auto"/>
        <w:left w:val="none" w:sz="0" w:space="0" w:color="auto"/>
        <w:bottom w:val="none" w:sz="0" w:space="0" w:color="auto"/>
        <w:right w:val="none" w:sz="0" w:space="0" w:color="auto"/>
      </w:divBdr>
    </w:div>
    <w:div w:id="1498376119">
      <w:bodyDiv w:val="1"/>
      <w:marLeft w:val="0"/>
      <w:marRight w:val="0"/>
      <w:marTop w:val="0"/>
      <w:marBottom w:val="0"/>
      <w:divBdr>
        <w:top w:val="none" w:sz="0" w:space="0" w:color="auto"/>
        <w:left w:val="none" w:sz="0" w:space="0" w:color="auto"/>
        <w:bottom w:val="none" w:sz="0" w:space="0" w:color="auto"/>
        <w:right w:val="none" w:sz="0" w:space="0" w:color="auto"/>
      </w:divBdr>
    </w:div>
    <w:div w:id="1518347827">
      <w:bodyDiv w:val="1"/>
      <w:marLeft w:val="0"/>
      <w:marRight w:val="0"/>
      <w:marTop w:val="0"/>
      <w:marBottom w:val="0"/>
      <w:divBdr>
        <w:top w:val="none" w:sz="0" w:space="0" w:color="auto"/>
        <w:left w:val="none" w:sz="0" w:space="0" w:color="auto"/>
        <w:bottom w:val="none" w:sz="0" w:space="0" w:color="auto"/>
        <w:right w:val="none" w:sz="0" w:space="0" w:color="auto"/>
      </w:divBdr>
    </w:div>
    <w:div w:id="1525483389">
      <w:bodyDiv w:val="1"/>
      <w:marLeft w:val="0"/>
      <w:marRight w:val="0"/>
      <w:marTop w:val="0"/>
      <w:marBottom w:val="0"/>
      <w:divBdr>
        <w:top w:val="none" w:sz="0" w:space="0" w:color="auto"/>
        <w:left w:val="none" w:sz="0" w:space="0" w:color="auto"/>
        <w:bottom w:val="none" w:sz="0" w:space="0" w:color="auto"/>
        <w:right w:val="none" w:sz="0" w:space="0" w:color="auto"/>
      </w:divBdr>
    </w:div>
    <w:div w:id="1543905118">
      <w:bodyDiv w:val="1"/>
      <w:marLeft w:val="0"/>
      <w:marRight w:val="0"/>
      <w:marTop w:val="0"/>
      <w:marBottom w:val="0"/>
      <w:divBdr>
        <w:top w:val="none" w:sz="0" w:space="0" w:color="auto"/>
        <w:left w:val="none" w:sz="0" w:space="0" w:color="auto"/>
        <w:bottom w:val="none" w:sz="0" w:space="0" w:color="auto"/>
        <w:right w:val="none" w:sz="0" w:space="0" w:color="auto"/>
      </w:divBdr>
    </w:div>
    <w:div w:id="1560634561">
      <w:bodyDiv w:val="1"/>
      <w:marLeft w:val="0"/>
      <w:marRight w:val="0"/>
      <w:marTop w:val="0"/>
      <w:marBottom w:val="0"/>
      <w:divBdr>
        <w:top w:val="none" w:sz="0" w:space="0" w:color="auto"/>
        <w:left w:val="none" w:sz="0" w:space="0" w:color="auto"/>
        <w:bottom w:val="none" w:sz="0" w:space="0" w:color="auto"/>
        <w:right w:val="none" w:sz="0" w:space="0" w:color="auto"/>
      </w:divBdr>
    </w:div>
    <w:div w:id="1571697050">
      <w:bodyDiv w:val="1"/>
      <w:marLeft w:val="0"/>
      <w:marRight w:val="0"/>
      <w:marTop w:val="0"/>
      <w:marBottom w:val="0"/>
      <w:divBdr>
        <w:top w:val="none" w:sz="0" w:space="0" w:color="auto"/>
        <w:left w:val="none" w:sz="0" w:space="0" w:color="auto"/>
        <w:bottom w:val="none" w:sz="0" w:space="0" w:color="auto"/>
        <w:right w:val="none" w:sz="0" w:space="0" w:color="auto"/>
      </w:divBdr>
    </w:div>
    <w:div w:id="1572740161">
      <w:bodyDiv w:val="1"/>
      <w:marLeft w:val="0"/>
      <w:marRight w:val="0"/>
      <w:marTop w:val="0"/>
      <w:marBottom w:val="0"/>
      <w:divBdr>
        <w:top w:val="none" w:sz="0" w:space="0" w:color="auto"/>
        <w:left w:val="none" w:sz="0" w:space="0" w:color="auto"/>
        <w:bottom w:val="none" w:sz="0" w:space="0" w:color="auto"/>
        <w:right w:val="none" w:sz="0" w:space="0" w:color="auto"/>
      </w:divBdr>
    </w:div>
    <w:div w:id="1574389442">
      <w:bodyDiv w:val="1"/>
      <w:marLeft w:val="0"/>
      <w:marRight w:val="0"/>
      <w:marTop w:val="0"/>
      <w:marBottom w:val="0"/>
      <w:divBdr>
        <w:top w:val="none" w:sz="0" w:space="0" w:color="auto"/>
        <w:left w:val="none" w:sz="0" w:space="0" w:color="auto"/>
        <w:bottom w:val="none" w:sz="0" w:space="0" w:color="auto"/>
        <w:right w:val="none" w:sz="0" w:space="0" w:color="auto"/>
      </w:divBdr>
    </w:div>
    <w:div w:id="1581871337">
      <w:bodyDiv w:val="1"/>
      <w:marLeft w:val="0"/>
      <w:marRight w:val="0"/>
      <w:marTop w:val="0"/>
      <w:marBottom w:val="0"/>
      <w:divBdr>
        <w:top w:val="none" w:sz="0" w:space="0" w:color="auto"/>
        <w:left w:val="none" w:sz="0" w:space="0" w:color="auto"/>
        <w:bottom w:val="none" w:sz="0" w:space="0" w:color="auto"/>
        <w:right w:val="none" w:sz="0" w:space="0" w:color="auto"/>
      </w:divBdr>
    </w:div>
    <w:div w:id="1594124399">
      <w:bodyDiv w:val="1"/>
      <w:marLeft w:val="0"/>
      <w:marRight w:val="0"/>
      <w:marTop w:val="0"/>
      <w:marBottom w:val="0"/>
      <w:divBdr>
        <w:top w:val="none" w:sz="0" w:space="0" w:color="auto"/>
        <w:left w:val="none" w:sz="0" w:space="0" w:color="auto"/>
        <w:bottom w:val="none" w:sz="0" w:space="0" w:color="auto"/>
        <w:right w:val="none" w:sz="0" w:space="0" w:color="auto"/>
      </w:divBdr>
    </w:div>
    <w:div w:id="1606840617">
      <w:bodyDiv w:val="1"/>
      <w:marLeft w:val="0"/>
      <w:marRight w:val="0"/>
      <w:marTop w:val="0"/>
      <w:marBottom w:val="0"/>
      <w:divBdr>
        <w:top w:val="none" w:sz="0" w:space="0" w:color="auto"/>
        <w:left w:val="none" w:sz="0" w:space="0" w:color="auto"/>
        <w:bottom w:val="none" w:sz="0" w:space="0" w:color="auto"/>
        <w:right w:val="none" w:sz="0" w:space="0" w:color="auto"/>
      </w:divBdr>
    </w:div>
    <w:div w:id="1609511084">
      <w:bodyDiv w:val="1"/>
      <w:marLeft w:val="0"/>
      <w:marRight w:val="0"/>
      <w:marTop w:val="0"/>
      <w:marBottom w:val="0"/>
      <w:divBdr>
        <w:top w:val="none" w:sz="0" w:space="0" w:color="auto"/>
        <w:left w:val="none" w:sz="0" w:space="0" w:color="auto"/>
        <w:bottom w:val="none" w:sz="0" w:space="0" w:color="auto"/>
        <w:right w:val="none" w:sz="0" w:space="0" w:color="auto"/>
      </w:divBdr>
      <w:divsChild>
        <w:div w:id="113184317">
          <w:marLeft w:val="0"/>
          <w:marRight w:val="0"/>
          <w:marTop w:val="0"/>
          <w:marBottom w:val="0"/>
          <w:divBdr>
            <w:top w:val="none" w:sz="0" w:space="0" w:color="auto"/>
            <w:left w:val="none" w:sz="0" w:space="0" w:color="auto"/>
            <w:bottom w:val="none" w:sz="0" w:space="0" w:color="auto"/>
            <w:right w:val="none" w:sz="0" w:space="0" w:color="auto"/>
          </w:divBdr>
        </w:div>
        <w:div w:id="1128547051">
          <w:marLeft w:val="0"/>
          <w:marRight w:val="0"/>
          <w:marTop w:val="0"/>
          <w:marBottom w:val="0"/>
          <w:divBdr>
            <w:top w:val="none" w:sz="0" w:space="0" w:color="auto"/>
            <w:left w:val="none" w:sz="0" w:space="0" w:color="auto"/>
            <w:bottom w:val="none" w:sz="0" w:space="0" w:color="auto"/>
            <w:right w:val="none" w:sz="0" w:space="0" w:color="auto"/>
          </w:divBdr>
        </w:div>
        <w:div w:id="1222448345">
          <w:marLeft w:val="0"/>
          <w:marRight w:val="0"/>
          <w:marTop w:val="0"/>
          <w:marBottom w:val="0"/>
          <w:divBdr>
            <w:top w:val="none" w:sz="0" w:space="0" w:color="auto"/>
            <w:left w:val="none" w:sz="0" w:space="0" w:color="auto"/>
            <w:bottom w:val="none" w:sz="0" w:space="0" w:color="auto"/>
            <w:right w:val="none" w:sz="0" w:space="0" w:color="auto"/>
          </w:divBdr>
        </w:div>
        <w:div w:id="1972052237">
          <w:marLeft w:val="0"/>
          <w:marRight w:val="0"/>
          <w:marTop w:val="0"/>
          <w:marBottom w:val="0"/>
          <w:divBdr>
            <w:top w:val="none" w:sz="0" w:space="0" w:color="auto"/>
            <w:left w:val="none" w:sz="0" w:space="0" w:color="auto"/>
            <w:bottom w:val="none" w:sz="0" w:space="0" w:color="auto"/>
            <w:right w:val="none" w:sz="0" w:space="0" w:color="auto"/>
          </w:divBdr>
        </w:div>
      </w:divsChild>
    </w:div>
    <w:div w:id="1620259275">
      <w:bodyDiv w:val="1"/>
      <w:marLeft w:val="0"/>
      <w:marRight w:val="0"/>
      <w:marTop w:val="0"/>
      <w:marBottom w:val="0"/>
      <w:divBdr>
        <w:top w:val="none" w:sz="0" w:space="0" w:color="auto"/>
        <w:left w:val="none" w:sz="0" w:space="0" w:color="auto"/>
        <w:bottom w:val="none" w:sz="0" w:space="0" w:color="auto"/>
        <w:right w:val="none" w:sz="0" w:space="0" w:color="auto"/>
      </w:divBdr>
    </w:div>
    <w:div w:id="1630472190">
      <w:bodyDiv w:val="1"/>
      <w:marLeft w:val="0"/>
      <w:marRight w:val="0"/>
      <w:marTop w:val="0"/>
      <w:marBottom w:val="0"/>
      <w:divBdr>
        <w:top w:val="none" w:sz="0" w:space="0" w:color="auto"/>
        <w:left w:val="none" w:sz="0" w:space="0" w:color="auto"/>
        <w:bottom w:val="none" w:sz="0" w:space="0" w:color="auto"/>
        <w:right w:val="none" w:sz="0" w:space="0" w:color="auto"/>
      </w:divBdr>
    </w:div>
    <w:div w:id="1646856758">
      <w:bodyDiv w:val="1"/>
      <w:marLeft w:val="0"/>
      <w:marRight w:val="0"/>
      <w:marTop w:val="0"/>
      <w:marBottom w:val="0"/>
      <w:divBdr>
        <w:top w:val="none" w:sz="0" w:space="0" w:color="auto"/>
        <w:left w:val="none" w:sz="0" w:space="0" w:color="auto"/>
        <w:bottom w:val="none" w:sz="0" w:space="0" w:color="auto"/>
        <w:right w:val="none" w:sz="0" w:space="0" w:color="auto"/>
      </w:divBdr>
    </w:div>
    <w:div w:id="1664550909">
      <w:bodyDiv w:val="1"/>
      <w:marLeft w:val="0"/>
      <w:marRight w:val="0"/>
      <w:marTop w:val="0"/>
      <w:marBottom w:val="0"/>
      <w:divBdr>
        <w:top w:val="none" w:sz="0" w:space="0" w:color="auto"/>
        <w:left w:val="none" w:sz="0" w:space="0" w:color="auto"/>
        <w:bottom w:val="none" w:sz="0" w:space="0" w:color="auto"/>
        <w:right w:val="none" w:sz="0" w:space="0" w:color="auto"/>
      </w:divBdr>
    </w:div>
    <w:div w:id="1673878041">
      <w:bodyDiv w:val="1"/>
      <w:marLeft w:val="0"/>
      <w:marRight w:val="0"/>
      <w:marTop w:val="0"/>
      <w:marBottom w:val="0"/>
      <w:divBdr>
        <w:top w:val="none" w:sz="0" w:space="0" w:color="auto"/>
        <w:left w:val="none" w:sz="0" w:space="0" w:color="auto"/>
        <w:bottom w:val="none" w:sz="0" w:space="0" w:color="auto"/>
        <w:right w:val="none" w:sz="0" w:space="0" w:color="auto"/>
      </w:divBdr>
    </w:div>
    <w:div w:id="1700660233">
      <w:bodyDiv w:val="1"/>
      <w:marLeft w:val="0"/>
      <w:marRight w:val="0"/>
      <w:marTop w:val="0"/>
      <w:marBottom w:val="0"/>
      <w:divBdr>
        <w:top w:val="none" w:sz="0" w:space="0" w:color="auto"/>
        <w:left w:val="none" w:sz="0" w:space="0" w:color="auto"/>
        <w:bottom w:val="none" w:sz="0" w:space="0" w:color="auto"/>
        <w:right w:val="none" w:sz="0" w:space="0" w:color="auto"/>
      </w:divBdr>
    </w:div>
    <w:div w:id="1746150438">
      <w:bodyDiv w:val="1"/>
      <w:marLeft w:val="0"/>
      <w:marRight w:val="0"/>
      <w:marTop w:val="0"/>
      <w:marBottom w:val="0"/>
      <w:divBdr>
        <w:top w:val="none" w:sz="0" w:space="0" w:color="auto"/>
        <w:left w:val="none" w:sz="0" w:space="0" w:color="auto"/>
        <w:bottom w:val="none" w:sz="0" w:space="0" w:color="auto"/>
        <w:right w:val="none" w:sz="0" w:space="0" w:color="auto"/>
      </w:divBdr>
    </w:div>
    <w:div w:id="1791969365">
      <w:bodyDiv w:val="1"/>
      <w:marLeft w:val="0"/>
      <w:marRight w:val="0"/>
      <w:marTop w:val="0"/>
      <w:marBottom w:val="0"/>
      <w:divBdr>
        <w:top w:val="none" w:sz="0" w:space="0" w:color="auto"/>
        <w:left w:val="none" w:sz="0" w:space="0" w:color="auto"/>
        <w:bottom w:val="none" w:sz="0" w:space="0" w:color="auto"/>
        <w:right w:val="none" w:sz="0" w:space="0" w:color="auto"/>
      </w:divBdr>
    </w:div>
    <w:div w:id="1796437624">
      <w:bodyDiv w:val="1"/>
      <w:marLeft w:val="0"/>
      <w:marRight w:val="0"/>
      <w:marTop w:val="0"/>
      <w:marBottom w:val="0"/>
      <w:divBdr>
        <w:top w:val="none" w:sz="0" w:space="0" w:color="auto"/>
        <w:left w:val="none" w:sz="0" w:space="0" w:color="auto"/>
        <w:bottom w:val="none" w:sz="0" w:space="0" w:color="auto"/>
        <w:right w:val="none" w:sz="0" w:space="0" w:color="auto"/>
      </w:divBdr>
    </w:div>
    <w:div w:id="1821532328">
      <w:bodyDiv w:val="1"/>
      <w:marLeft w:val="0"/>
      <w:marRight w:val="0"/>
      <w:marTop w:val="0"/>
      <w:marBottom w:val="0"/>
      <w:divBdr>
        <w:top w:val="none" w:sz="0" w:space="0" w:color="auto"/>
        <w:left w:val="none" w:sz="0" w:space="0" w:color="auto"/>
        <w:bottom w:val="none" w:sz="0" w:space="0" w:color="auto"/>
        <w:right w:val="none" w:sz="0" w:space="0" w:color="auto"/>
      </w:divBdr>
    </w:div>
    <w:div w:id="1828547844">
      <w:bodyDiv w:val="1"/>
      <w:marLeft w:val="0"/>
      <w:marRight w:val="0"/>
      <w:marTop w:val="0"/>
      <w:marBottom w:val="0"/>
      <w:divBdr>
        <w:top w:val="none" w:sz="0" w:space="0" w:color="auto"/>
        <w:left w:val="none" w:sz="0" w:space="0" w:color="auto"/>
        <w:bottom w:val="none" w:sz="0" w:space="0" w:color="auto"/>
        <w:right w:val="none" w:sz="0" w:space="0" w:color="auto"/>
      </w:divBdr>
    </w:div>
    <w:div w:id="1830706655">
      <w:bodyDiv w:val="1"/>
      <w:marLeft w:val="0"/>
      <w:marRight w:val="0"/>
      <w:marTop w:val="0"/>
      <w:marBottom w:val="0"/>
      <w:divBdr>
        <w:top w:val="none" w:sz="0" w:space="0" w:color="auto"/>
        <w:left w:val="none" w:sz="0" w:space="0" w:color="auto"/>
        <w:bottom w:val="none" w:sz="0" w:space="0" w:color="auto"/>
        <w:right w:val="none" w:sz="0" w:space="0" w:color="auto"/>
      </w:divBdr>
    </w:div>
    <w:div w:id="1861775226">
      <w:bodyDiv w:val="1"/>
      <w:marLeft w:val="0"/>
      <w:marRight w:val="0"/>
      <w:marTop w:val="0"/>
      <w:marBottom w:val="0"/>
      <w:divBdr>
        <w:top w:val="none" w:sz="0" w:space="0" w:color="auto"/>
        <w:left w:val="none" w:sz="0" w:space="0" w:color="auto"/>
        <w:bottom w:val="none" w:sz="0" w:space="0" w:color="auto"/>
        <w:right w:val="none" w:sz="0" w:space="0" w:color="auto"/>
      </w:divBdr>
    </w:div>
    <w:div w:id="1884753481">
      <w:bodyDiv w:val="1"/>
      <w:marLeft w:val="0"/>
      <w:marRight w:val="0"/>
      <w:marTop w:val="0"/>
      <w:marBottom w:val="0"/>
      <w:divBdr>
        <w:top w:val="none" w:sz="0" w:space="0" w:color="auto"/>
        <w:left w:val="none" w:sz="0" w:space="0" w:color="auto"/>
        <w:bottom w:val="none" w:sz="0" w:space="0" w:color="auto"/>
        <w:right w:val="none" w:sz="0" w:space="0" w:color="auto"/>
      </w:divBdr>
    </w:div>
    <w:div w:id="1896163145">
      <w:bodyDiv w:val="1"/>
      <w:marLeft w:val="0"/>
      <w:marRight w:val="0"/>
      <w:marTop w:val="0"/>
      <w:marBottom w:val="0"/>
      <w:divBdr>
        <w:top w:val="none" w:sz="0" w:space="0" w:color="auto"/>
        <w:left w:val="none" w:sz="0" w:space="0" w:color="auto"/>
        <w:bottom w:val="none" w:sz="0" w:space="0" w:color="auto"/>
        <w:right w:val="none" w:sz="0" w:space="0" w:color="auto"/>
      </w:divBdr>
    </w:div>
    <w:div w:id="1903904998">
      <w:bodyDiv w:val="1"/>
      <w:marLeft w:val="0"/>
      <w:marRight w:val="0"/>
      <w:marTop w:val="0"/>
      <w:marBottom w:val="0"/>
      <w:divBdr>
        <w:top w:val="none" w:sz="0" w:space="0" w:color="auto"/>
        <w:left w:val="none" w:sz="0" w:space="0" w:color="auto"/>
        <w:bottom w:val="none" w:sz="0" w:space="0" w:color="auto"/>
        <w:right w:val="none" w:sz="0" w:space="0" w:color="auto"/>
      </w:divBdr>
    </w:div>
    <w:div w:id="1905068544">
      <w:bodyDiv w:val="1"/>
      <w:marLeft w:val="0"/>
      <w:marRight w:val="0"/>
      <w:marTop w:val="0"/>
      <w:marBottom w:val="0"/>
      <w:divBdr>
        <w:top w:val="none" w:sz="0" w:space="0" w:color="auto"/>
        <w:left w:val="none" w:sz="0" w:space="0" w:color="auto"/>
        <w:bottom w:val="none" w:sz="0" w:space="0" w:color="auto"/>
        <w:right w:val="none" w:sz="0" w:space="0" w:color="auto"/>
      </w:divBdr>
    </w:div>
    <w:div w:id="1925260031">
      <w:bodyDiv w:val="1"/>
      <w:marLeft w:val="0"/>
      <w:marRight w:val="0"/>
      <w:marTop w:val="0"/>
      <w:marBottom w:val="0"/>
      <w:divBdr>
        <w:top w:val="none" w:sz="0" w:space="0" w:color="auto"/>
        <w:left w:val="none" w:sz="0" w:space="0" w:color="auto"/>
        <w:bottom w:val="none" w:sz="0" w:space="0" w:color="auto"/>
        <w:right w:val="none" w:sz="0" w:space="0" w:color="auto"/>
      </w:divBdr>
    </w:div>
    <w:div w:id="1925917338">
      <w:bodyDiv w:val="1"/>
      <w:marLeft w:val="0"/>
      <w:marRight w:val="0"/>
      <w:marTop w:val="0"/>
      <w:marBottom w:val="0"/>
      <w:divBdr>
        <w:top w:val="none" w:sz="0" w:space="0" w:color="auto"/>
        <w:left w:val="none" w:sz="0" w:space="0" w:color="auto"/>
        <w:bottom w:val="none" w:sz="0" w:space="0" w:color="auto"/>
        <w:right w:val="none" w:sz="0" w:space="0" w:color="auto"/>
      </w:divBdr>
    </w:div>
    <w:div w:id="1942912840">
      <w:bodyDiv w:val="1"/>
      <w:marLeft w:val="0"/>
      <w:marRight w:val="0"/>
      <w:marTop w:val="0"/>
      <w:marBottom w:val="0"/>
      <w:divBdr>
        <w:top w:val="none" w:sz="0" w:space="0" w:color="auto"/>
        <w:left w:val="none" w:sz="0" w:space="0" w:color="auto"/>
        <w:bottom w:val="none" w:sz="0" w:space="0" w:color="auto"/>
        <w:right w:val="none" w:sz="0" w:space="0" w:color="auto"/>
      </w:divBdr>
    </w:div>
    <w:div w:id="1954894541">
      <w:bodyDiv w:val="1"/>
      <w:marLeft w:val="0"/>
      <w:marRight w:val="0"/>
      <w:marTop w:val="0"/>
      <w:marBottom w:val="0"/>
      <w:divBdr>
        <w:top w:val="none" w:sz="0" w:space="0" w:color="auto"/>
        <w:left w:val="none" w:sz="0" w:space="0" w:color="auto"/>
        <w:bottom w:val="none" w:sz="0" w:space="0" w:color="auto"/>
        <w:right w:val="none" w:sz="0" w:space="0" w:color="auto"/>
      </w:divBdr>
    </w:div>
    <w:div w:id="1964578423">
      <w:bodyDiv w:val="1"/>
      <w:marLeft w:val="0"/>
      <w:marRight w:val="0"/>
      <w:marTop w:val="0"/>
      <w:marBottom w:val="0"/>
      <w:divBdr>
        <w:top w:val="none" w:sz="0" w:space="0" w:color="auto"/>
        <w:left w:val="none" w:sz="0" w:space="0" w:color="auto"/>
        <w:bottom w:val="none" w:sz="0" w:space="0" w:color="auto"/>
        <w:right w:val="none" w:sz="0" w:space="0" w:color="auto"/>
      </w:divBdr>
    </w:div>
    <w:div w:id="1979409587">
      <w:bodyDiv w:val="1"/>
      <w:marLeft w:val="0"/>
      <w:marRight w:val="0"/>
      <w:marTop w:val="0"/>
      <w:marBottom w:val="0"/>
      <w:divBdr>
        <w:top w:val="none" w:sz="0" w:space="0" w:color="auto"/>
        <w:left w:val="none" w:sz="0" w:space="0" w:color="auto"/>
        <w:bottom w:val="none" w:sz="0" w:space="0" w:color="auto"/>
        <w:right w:val="none" w:sz="0" w:space="0" w:color="auto"/>
      </w:divBdr>
    </w:div>
    <w:div w:id="1983273270">
      <w:bodyDiv w:val="1"/>
      <w:marLeft w:val="0"/>
      <w:marRight w:val="0"/>
      <w:marTop w:val="0"/>
      <w:marBottom w:val="0"/>
      <w:divBdr>
        <w:top w:val="none" w:sz="0" w:space="0" w:color="auto"/>
        <w:left w:val="none" w:sz="0" w:space="0" w:color="auto"/>
        <w:bottom w:val="none" w:sz="0" w:space="0" w:color="auto"/>
        <w:right w:val="none" w:sz="0" w:space="0" w:color="auto"/>
      </w:divBdr>
    </w:div>
    <w:div w:id="2002923610">
      <w:bodyDiv w:val="1"/>
      <w:marLeft w:val="0"/>
      <w:marRight w:val="0"/>
      <w:marTop w:val="0"/>
      <w:marBottom w:val="0"/>
      <w:divBdr>
        <w:top w:val="none" w:sz="0" w:space="0" w:color="auto"/>
        <w:left w:val="none" w:sz="0" w:space="0" w:color="auto"/>
        <w:bottom w:val="none" w:sz="0" w:space="0" w:color="auto"/>
        <w:right w:val="none" w:sz="0" w:space="0" w:color="auto"/>
      </w:divBdr>
      <w:divsChild>
        <w:div w:id="743619">
          <w:marLeft w:val="0"/>
          <w:marRight w:val="0"/>
          <w:marTop w:val="0"/>
          <w:marBottom w:val="0"/>
          <w:divBdr>
            <w:top w:val="none" w:sz="0" w:space="0" w:color="auto"/>
            <w:left w:val="none" w:sz="0" w:space="0" w:color="auto"/>
            <w:bottom w:val="none" w:sz="0" w:space="0" w:color="auto"/>
            <w:right w:val="none" w:sz="0" w:space="0" w:color="auto"/>
          </w:divBdr>
        </w:div>
        <w:div w:id="10228836">
          <w:marLeft w:val="0"/>
          <w:marRight w:val="0"/>
          <w:marTop w:val="0"/>
          <w:marBottom w:val="0"/>
          <w:divBdr>
            <w:top w:val="none" w:sz="0" w:space="0" w:color="auto"/>
            <w:left w:val="none" w:sz="0" w:space="0" w:color="auto"/>
            <w:bottom w:val="none" w:sz="0" w:space="0" w:color="auto"/>
            <w:right w:val="none" w:sz="0" w:space="0" w:color="auto"/>
          </w:divBdr>
        </w:div>
        <w:div w:id="56246923">
          <w:marLeft w:val="0"/>
          <w:marRight w:val="0"/>
          <w:marTop w:val="0"/>
          <w:marBottom w:val="0"/>
          <w:divBdr>
            <w:top w:val="none" w:sz="0" w:space="0" w:color="auto"/>
            <w:left w:val="none" w:sz="0" w:space="0" w:color="auto"/>
            <w:bottom w:val="none" w:sz="0" w:space="0" w:color="auto"/>
            <w:right w:val="none" w:sz="0" w:space="0" w:color="auto"/>
          </w:divBdr>
        </w:div>
        <w:div w:id="83034948">
          <w:marLeft w:val="0"/>
          <w:marRight w:val="0"/>
          <w:marTop w:val="0"/>
          <w:marBottom w:val="0"/>
          <w:divBdr>
            <w:top w:val="none" w:sz="0" w:space="0" w:color="auto"/>
            <w:left w:val="none" w:sz="0" w:space="0" w:color="auto"/>
            <w:bottom w:val="none" w:sz="0" w:space="0" w:color="auto"/>
            <w:right w:val="none" w:sz="0" w:space="0" w:color="auto"/>
          </w:divBdr>
        </w:div>
        <w:div w:id="164170302">
          <w:marLeft w:val="0"/>
          <w:marRight w:val="0"/>
          <w:marTop w:val="0"/>
          <w:marBottom w:val="0"/>
          <w:divBdr>
            <w:top w:val="none" w:sz="0" w:space="0" w:color="auto"/>
            <w:left w:val="none" w:sz="0" w:space="0" w:color="auto"/>
            <w:bottom w:val="none" w:sz="0" w:space="0" w:color="auto"/>
            <w:right w:val="none" w:sz="0" w:space="0" w:color="auto"/>
          </w:divBdr>
        </w:div>
        <w:div w:id="172501207">
          <w:marLeft w:val="0"/>
          <w:marRight w:val="0"/>
          <w:marTop w:val="0"/>
          <w:marBottom w:val="0"/>
          <w:divBdr>
            <w:top w:val="none" w:sz="0" w:space="0" w:color="auto"/>
            <w:left w:val="none" w:sz="0" w:space="0" w:color="auto"/>
            <w:bottom w:val="none" w:sz="0" w:space="0" w:color="auto"/>
            <w:right w:val="none" w:sz="0" w:space="0" w:color="auto"/>
          </w:divBdr>
        </w:div>
        <w:div w:id="185875883">
          <w:marLeft w:val="0"/>
          <w:marRight w:val="0"/>
          <w:marTop w:val="0"/>
          <w:marBottom w:val="0"/>
          <w:divBdr>
            <w:top w:val="none" w:sz="0" w:space="0" w:color="auto"/>
            <w:left w:val="none" w:sz="0" w:space="0" w:color="auto"/>
            <w:bottom w:val="none" w:sz="0" w:space="0" w:color="auto"/>
            <w:right w:val="none" w:sz="0" w:space="0" w:color="auto"/>
          </w:divBdr>
        </w:div>
        <w:div w:id="188378157">
          <w:marLeft w:val="0"/>
          <w:marRight w:val="0"/>
          <w:marTop w:val="0"/>
          <w:marBottom w:val="0"/>
          <w:divBdr>
            <w:top w:val="none" w:sz="0" w:space="0" w:color="auto"/>
            <w:left w:val="none" w:sz="0" w:space="0" w:color="auto"/>
            <w:bottom w:val="none" w:sz="0" w:space="0" w:color="auto"/>
            <w:right w:val="none" w:sz="0" w:space="0" w:color="auto"/>
          </w:divBdr>
        </w:div>
        <w:div w:id="236205495">
          <w:marLeft w:val="0"/>
          <w:marRight w:val="0"/>
          <w:marTop w:val="0"/>
          <w:marBottom w:val="0"/>
          <w:divBdr>
            <w:top w:val="none" w:sz="0" w:space="0" w:color="auto"/>
            <w:left w:val="none" w:sz="0" w:space="0" w:color="auto"/>
            <w:bottom w:val="none" w:sz="0" w:space="0" w:color="auto"/>
            <w:right w:val="none" w:sz="0" w:space="0" w:color="auto"/>
          </w:divBdr>
        </w:div>
        <w:div w:id="243227021">
          <w:marLeft w:val="0"/>
          <w:marRight w:val="0"/>
          <w:marTop w:val="0"/>
          <w:marBottom w:val="0"/>
          <w:divBdr>
            <w:top w:val="none" w:sz="0" w:space="0" w:color="auto"/>
            <w:left w:val="none" w:sz="0" w:space="0" w:color="auto"/>
            <w:bottom w:val="none" w:sz="0" w:space="0" w:color="auto"/>
            <w:right w:val="none" w:sz="0" w:space="0" w:color="auto"/>
          </w:divBdr>
        </w:div>
        <w:div w:id="265311936">
          <w:marLeft w:val="0"/>
          <w:marRight w:val="0"/>
          <w:marTop w:val="0"/>
          <w:marBottom w:val="0"/>
          <w:divBdr>
            <w:top w:val="none" w:sz="0" w:space="0" w:color="auto"/>
            <w:left w:val="none" w:sz="0" w:space="0" w:color="auto"/>
            <w:bottom w:val="none" w:sz="0" w:space="0" w:color="auto"/>
            <w:right w:val="none" w:sz="0" w:space="0" w:color="auto"/>
          </w:divBdr>
        </w:div>
        <w:div w:id="282658388">
          <w:marLeft w:val="0"/>
          <w:marRight w:val="0"/>
          <w:marTop w:val="0"/>
          <w:marBottom w:val="0"/>
          <w:divBdr>
            <w:top w:val="none" w:sz="0" w:space="0" w:color="auto"/>
            <w:left w:val="none" w:sz="0" w:space="0" w:color="auto"/>
            <w:bottom w:val="none" w:sz="0" w:space="0" w:color="auto"/>
            <w:right w:val="none" w:sz="0" w:space="0" w:color="auto"/>
          </w:divBdr>
        </w:div>
        <w:div w:id="290944529">
          <w:marLeft w:val="0"/>
          <w:marRight w:val="0"/>
          <w:marTop w:val="0"/>
          <w:marBottom w:val="0"/>
          <w:divBdr>
            <w:top w:val="none" w:sz="0" w:space="0" w:color="auto"/>
            <w:left w:val="none" w:sz="0" w:space="0" w:color="auto"/>
            <w:bottom w:val="none" w:sz="0" w:space="0" w:color="auto"/>
            <w:right w:val="none" w:sz="0" w:space="0" w:color="auto"/>
          </w:divBdr>
        </w:div>
        <w:div w:id="334387100">
          <w:marLeft w:val="0"/>
          <w:marRight w:val="0"/>
          <w:marTop w:val="0"/>
          <w:marBottom w:val="0"/>
          <w:divBdr>
            <w:top w:val="none" w:sz="0" w:space="0" w:color="auto"/>
            <w:left w:val="none" w:sz="0" w:space="0" w:color="auto"/>
            <w:bottom w:val="none" w:sz="0" w:space="0" w:color="auto"/>
            <w:right w:val="none" w:sz="0" w:space="0" w:color="auto"/>
          </w:divBdr>
        </w:div>
        <w:div w:id="352804500">
          <w:marLeft w:val="0"/>
          <w:marRight w:val="0"/>
          <w:marTop w:val="0"/>
          <w:marBottom w:val="0"/>
          <w:divBdr>
            <w:top w:val="none" w:sz="0" w:space="0" w:color="auto"/>
            <w:left w:val="none" w:sz="0" w:space="0" w:color="auto"/>
            <w:bottom w:val="none" w:sz="0" w:space="0" w:color="auto"/>
            <w:right w:val="none" w:sz="0" w:space="0" w:color="auto"/>
          </w:divBdr>
        </w:div>
        <w:div w:id="395933824">
          <w:marLeft w:val="0"/>
          <w:marRight w:val="0"/>
          <w:marTop w:val="0"/>
          <w:marBottom w:val="0"/>
          <w:divBdr>
            <w:top w:val="none" w:sz="0" w:space="0" w:color="auto"/>
            <w:left w:val="none" w:sz="0" w:space="0" w:color="auto"/>
            <w:bottom w:val="none" w:sz="0" w:space="0" w:color="auto"/>
            <w:right w:val="none" w:sz="0" w:space="0" w:color="auto"/>
          </w:divBdr>
        </w:div>
        <w:div w:id="438526675">
          <w:marLeft w:val="0"/>
          <w:marRight w:val="0"/>
          <w:marTop w:val="0"/>
          <w:marBottom w:val="0"/>
          <w:divBdr>
            <w:top w:val="none" w:sz="0" w:space="0" w:color="auto"/>
            <w:left w:val="none" w:sz="0" w:space="0" w:color="auto"/>
            <w:bottom w:val="none" w:sz="0" w:space="0" w:color="auto"/>
            <w:right w:val="none" w:sz="0" w:space="0" w:color="auto"/>
          </w:divBdr>
        </w:div>
        <w:div w:id="449594895">
          <w:marLeft w:val="0"/>
          <w:marRight w:val="0"/>
          <w:marTop w:val="0"/>
          <w:marBottom w:val="0"/>
          <w:divBdr>
            <w:top w:val="none" w:sz="0" w:space="0" w:color="auto"/>
            <w:left w:val="none" w:sz="0" w:space="0" w:color="auto"/>
            <w:bottom w:val="none" w:sz="0" w:space="0" w:color="auto"/>
            <w:right w:val="none" w:sz="0" w:space="0" w:color="auto"/>
          </w:divBdr>
        </w:div>
        <w:div w:id="471364840">
          <w:marLeft w:val="0"/>
          <w:marRight w:val="0"/>
          <w:marTop w:val="0"/>
          <w:marBottom w:val="0"/>
          <w:divBdr>
            <w:top w:val="none" w:sz="0" w:space="0" w:color="auto"/>
            <w:left w:val="none" w:sz="0" w:space="0" w:color="auto"/>
            <w:bottom w:val="none" w:sz="0" w:space="0" w:color="auto"/>
            <w:right w:val="none" w:sz="0" w:space="0" w:color="auto"/>
          </w:divBdr>
        </w:div>
        <w:div w:id="482622008">
          <w:marLeft w:val="0"/>
          <w:marRight w:val="0"/>
          <w:marTop w:val="0"/>
          <w:marBottom w:val="0"/>
          <w:divBdr>
            <w:top w:val="none" w:sz="0" w:space="0" w:color="auto"/>
            <w:left w:val="none" w:sz="0" w:space="0" w:color="auto"/>
            <w:bottom w:val="none" w:sz="0" w:space="0" w:color="auto"/>
            <w:right w:val="none" w:sz="0" w:space="0" w:color="auto"/>
          </w:divBdr>
        </w:div>
        <w:div w:id="499924879">
          <w:marLeft w:val="0"/>
          <w:marRight w:val="0"/>
          <w:marTop w:val="0"/>
          <w:marBottom w:val="0"/>
          <w:divBdr>
            <w:top w:val="none" w:sz="0" w:space="0" w:color="auto"/>
            <w:left w:val="none" w:sz="0" w:space="0" w:color="auto"/>
            <w:bottom w:val="none" w:sz="0" w:space="0" w:color="auto"/>
            <w:right w:val="none" w:sz="0" w:space="0" w:color="auto"/>
          </w:divBdr>
        </w:div>
        <w:div w:id="510224332">
          <w:marLeft w:val="0"/>
          <w:marRight w:val="0"/>
          <w:marTop w:val="0"/>
          <w:marBottom w:val="0"/>
          <w:divBdr>
            <w:top w:val="none" w:sz="0" w:space="0" w:color="auto"/>
            <w:left w:val="none" w:sz="0" w:space="0" w:color="auto"/>
            <w:bottom w:val="none" w:sz="0" w:space="0" w:color="auto"/>
            <w:right w:val="none" w:sz="0" w:space="0" w:color="auto"/>
          </w:divBdr>
        </w:div>
        <w:div w:id="517624864">
          <w:marLeft w:val="0"/>
          <w:marRight w:val="0"/>
          <w:marTop w:val="0"/>
          <w:marBottom w:val="0"/>
          <w:divBdr>
            <w:top w:val="none" w:sz="0" w:space="0" w:color="auto"/>
            <w:left w:val="none" w:sz="0" w:space="0" w:color="auto"/>
            <w:bottom w:val="none" w:sz="0" w:space="0" w:color="auto"/>
            <w:right w:val="none" w:sz="0" w:space="0" w:color="auto"/>
          </w:divBdr>
        </w:div>
        <w:div w:id="524294620">
          <w:marLeft w:val="0"/>
          <w:marRight w:val="0"/>
          <w:marTop w:val="0"/>
          <w:marBottom w:val="0"/>
          <w:divBdr>
            <w:top w:val="none" w:sz="0" w:space="0" w:color="auto"/>
            <w:left w:val="none" w:sz="0" w:space="0" w:color="auto"/>
            <w:bottom w:val="none" w:sz="0" w:space="0" w:color="auto"/>
            <w:right w:val="none" w:sz="0" w:space="0" w:color="auto"/>
          </w:divBdr>
        </w:div>
        <w:div w:id="526137193">
          <w:marLeft w:val="0"/>
          <w:marRight w:val="0"/>
          <w:marTop w:val="0"/>
          <w:marBottom w:val="0"/>
          <w:divBdr>
            <w:top w:val="none" w:sz="0" w:space="0" w:color="auto"/>
            <w:left w:val="none" w:sz="0" w:space="0" w:color="auto"/>
            <w:bottom w:val="none" w:sz="0" w:space="0" w:color="auto"/>
            <w:right w:val="none" w:sz="0" w:space="0" w:color="auto"/>
          </w:divBdr>
        </w:div>
        <w:div w:id="532770135">
          <w:marLeft w:val="0"/>
          <w:marRight w:val="0"/>
          <w:marTop w:val="0"/>
          <w:marBottom w:val="0"/>
          <w:divBdr>
            <w:top w:val="none" w:sz="0" w:space="0" w:color="auto"/>
            <w:left w:val="none" w:sz="0" w:space="0" w:color="auto"/>
            <w:bottom w:val="none" w:sz="0" w:space="0" w:color="auto"/>
            <w:right w:val="none" w:sz="0" w:space="0" w:color="auto"/>
          </w:divBdr>
        </w:div>
        <w:div w:id="544027959">
          <w:marLeft w:val="0"/>
          <w:marRight w:val="0"/>
          <w:marTop w:val="0"/>
          <w:marBottom w:val="0"/>
          <w:divBdr>
            <w:top w:val="none" w:sz="0" w:space="0" w:color="auto"/>
            <w:left w:val="none" w:sz="0" w:space="0" w:color="auto"/>
            <w:bottom w:val="none" w:sz="0" w:space="0" w:color="auto"/>
            <w:right w:val="none" w:sz="0" w:space="0" w:color="auto"/>
          </w:divBdr>
        </w:div>
        <w:div w:id="545719120">
          <w:marLeft w:val="0"/>
          <w:marRight w:val="0"/>
          <w:marTop w:val="0"/>
          <w:marBottom w:val="0"/>
          <w:divBdr>
            <w:top w:val="none" w:sz="0" w:space="0" w:color="auto"/>
            <w:left w:val="none" w:sz="0" w:space="0" w:color="auto"/>
            <w:bottom w:val="none" w:sz="0" w:space="0" w:color="auto"/>
            <w:right w:val="none" w:sz="0" w:space="0" w:color="auto"/>
          </w:divBdr>
        </w:div>
        <w:div w:id="580025099">
          <w:marLeft w:val="0"/>
          <w:marRight w:val="0"/>
          <w:marTop w:val="0"/>
          <w:marBottom w:val="0"/>
          <w:divBdr>
            <w:top w:val="none" w:sz="0" w:space="0" w:color="auto"/>
            <w:left w:val="none" w:sz="0" w:space="0" w:color="auto"/>
            <w:bottom w:val="none" w:sz="0" w:space="0" w:color="auto"/>
            <w:right w:val="none" w:sz="0" w:space="0" w:color="auto"/>
          </w:divBdr>
        </w:div>
        <w:div w:id="604581165">
          <w:marLeft w:val="0"/>
          <w:marRight w:val="0"/>
          <w:marTop w:val="0"/>
          <w:marBottom w:val="0"/>
          <w:divBdr>
            <w:top w:val="none" w:sz="0" w:space="0" w:color="auto"/>
            <w:left w:val="none" w:sz="0" w:space="0" w:color="auto"/>
            <w:bottom w:val="none" w:sz="0" w:space="0" w:color="auto"/>
            <w:right w:val="none" w:sz="0" w:space="0" w:color="auto"/>
          </w:divBdr>
        </w:div>
        <w:div w:id="605309407">
          <w:marLeft w:val="0"/>
          <w:marRight w:val="0"/>
          <w:marTop w:val="0"/>
          <w:marBottom w:val="0"/>
          <w:divBdr>
            <w:top w:val="none" w:sz="0" w:space="0" w:color="auto"/>
            <w:left w:val="none" w:sz="0" w:space="0" w:color="auto"/>
            <w:bottom w:val="none" w:sz="0" w:space="0" w:color="auto"/>
            <w:right w:val="none" w:sz="0" w:space="0" w:color="auto"/>
          </w:divBdr>
        </w:div>
        <w:div w:id="606352758">
          <w:marLeft w:val="0"/>
          <w:marRight w:val="0"/>
          <w:marTop w:val="0"/>
          <w:marBottom w:val="0"/>
          <w:divBdr>
            <w:top w:val="none" w:sz="0" w:space="0" w:color="auto"/>
            <w:left w:val="none" w:sz="0" w:space="0" w:color="auto"/>
            <w:bottom w:val="none" w:sz="0" w:space="0" w:color="auto"/>
            <w:right w:val="none" w:sz="0" w:space="0" w:color="auto"/>
          </w:divBdr>
        </w:div>
        <w:div w:id="609816891">
          <w:marLeft w:val="0"/>
          <w:marRight w:val="0"/>
          <w:marTop w:val="0"/>
          <w:marBottom w:val="0"/>
          <w:divBdr>
            <w:top w:val="none" w:sz="0" w:space="0" w:color="auto"/>
            <w:left w:val="none" w:sz="0" w:space="0" w:color="auto"/>
            <w:bottom w:val="none" w:sz="0" w:space="0" w:color="auto"/>
            <w:right w:val="none" w:sz="0" w:space="0" w:color="auto"/>
          </w:divBdr>
        </w:div>
        <w:div w:id="615065107">
          <w:marLeft w:val="0"/>
          <w:marRight w:val="0"/>
          <w:marTop w:val="0"/>
          <w:marBottom w:val="0"/>
          <w:divBdr>
            <w:top w:val="none" w:sz="0" w:space="0" w:color="auto"/>
            <w:left w:val="none" w:sz="0" w:space="0" w:color="auto"/>
            <w:bottom w:val="none" w:sz="0" w:space="0" w:color="auto"/>
            <w:right w:val="none" w:sz="0" w:space="0" w:color="auto"/>
          </w:divBdr>
        </w:div>
        <w:div w:id="625158277">
          <w:marLeft w:val="0"/>
          <w:marRight w:val="0"/>
          <w:marTop w:val="0"/>
          <w:marBottom w:val="0"/>
          <w:divBdr>
            <w:top w:val="none" w:sz="0" w:space="0" w:color="auto"/>
            <w:left w:val="none" w:sz="0" w:space="0" w:color="auto"/>
            <w:bottom w:val="none" w:sz="0" w:space="0" w:color="auto"/>
            <w:right w:val="none" w:sz="0" w:space="0" w:color="auto"/>
          </w:divBdr>
        </w:div>
        <w:div w:id="638875191">
          <w:marLeft w:val="0"/>
          <w:marRight w:val="0"/>
          <w:marTop w:val="0"/>
          <w:marBottom w:val="0"/>
          <w:divBdr>
            <w:top w:val="none" w:sz="0" w:space="0" w:color="auto"/>
            <w:left w:val="none" w:sz="0" w:space="0" w:color="auto"/>
            <w:bottom w:val="none" w:sz="0" w:space="0" w:color="auto"/>
            <w:right w:val="none" w:sz="0" w:space="0" w:color="auto"/>
          </w:divBdr>
        </w:div>
        <w:div w:id="644043253">
          <w:marLeft w:val="0"/>
          <w:marRight w:val="0"/>
          <w:marTop w:val="0"/>
          <w:marBottom w:val="0"/>
          <w:divBdr>
            <w:top w:val="none" w:sz="0" w:space="0" w:color="auto"/>
            <w:left w:val="none" w:sz="0" w:space="0" w:color="auto"/>
            <w:bottom w:val="none" w:sz="0" w:space="0" w:color="auto"/>
            <w:right w:val="none" w:sz="0" w:space="0" w:color="auto"/>
          </w:divBdr>
        </w:div>
        <w:div w:id="687685041">
          <w:marLeft w:val="0"/>
          <w:marRight w:val="0"/>
          <w:marTop w:val="0"/>
          <w:marBottom w:val="0"/>
          <w:divBdr>
            <w:top w:val="none" w:sz="0" w:space="0" w:color="auto"/>
            <w:left w:val="none" w:sz="0" w:space="0" w:color="auto"/>
            <w:bottom w:val="none" w:sz="0" w:space="0" w:color="auto"/>
            <w:right w:val="none" w:sz="0" w:space="0" w:color="auto"/>
          </w:divBdr>
        </w:div>
        <w:div w:id="696582894">
          <w:marLeft w:val="0"/>
          <w:marRight w:val="0"/>
          <w:marTop w:val="0"/>
          <w:marBottom w:val="0"/>
          <w:divBdr>
            <w:top w:val="none" w:sz="0" w:space="0" w:color="auto"/>
            <w:left w:val="none" w:sz="0" w:space="0" w:color="auto"/>
            <w:bottom w:val="none" w:sz="0" w:space="0" w:color="auto"/>
            <w:right w:val="none" w:sz="0" w:space="0" w:color="auto"/>
          </w:divBdr>
        </w:div>
        <w:div w:id="741026251">
          <w:marLeft w:val="0"/>
          <w:marRight w:val="0"/>
          <w:marTop w:val="0"/>
          <w:marBottom w:val="0"/>
          <w:divBdr>
            <w:top w:val="none" w:sz="0" w:space="0" w:color="auto"/>
            <w:left w:val="none" w:sz="0" w:space="0" w:color="auto"/>
            <w:bottom w:val="none" w:sz="0" w:space="0" w:color="auto"/>
            <w:right w:val="none" w:sz="0" w:space="0" w:color="auto"/>
          </w:divBdr>
        </w:div>
        <w:div w:id="743573403">
          <w:marLeft w:val="0"/>
          <w:marRight w:val="0"/>
          <w:marTop w:val="0"/>
          <w:marBottom w:val="0"/>
          <w:divBdr>
            <w:top w:val="none" w:sz="0" w:space="0" w:color="auto"/>
            <w:left w:val="none" w:sz="0" w:space="0" w:color="auto"/>
            <w:bottom w:val="none" w:sz="0" w:space="0" w:color="auto"/>
            <w:right w:val="none" w:sz="0" w:space="0" w:color="auto"/>
          </w:divBdr>
        </w:div>
        <w:div w:id="792289402">
          <w:marLeft w:val="0"/>
          <w:marRight w:val="0"/>
          <w:marTop w:val="0"/>
          <w:marBottom w:val="0"/>
          <w:divBdr>
            <w:top w:val="none" w:sz="0" w:space="0" w:color="auto"/>
            <w:left w:val="none" w:sz="0" w:space="0" w:color="auto"/>
            <w:bottom w:val="none" w:sz="0" w:space="0" w:color="auto"/>
            <w:right w:val="none" w:sz="0" w:space="0" w:color="auto"/>
          </w:divBdr>
        </w:div>
        <w:div w:id="822935599">
          <w:marLeft w:val="0"/>
          <w:marRight w:val="0"/>
          <w:marTop w:val="0"/>
          <w:marBottom w:val="0"/>
          <w:divBdr>
            <w:top w:val="none" w:sz="0" w:space="0" w:color="auto"/>
            <w:left w:val="none" w:sz="0" w:space="0" w:color="auto"/>
            <w:bottom w:val="none" w:sz="0" w:space="0" w:color="auto"/>
            <w:right w:val="none" w:sz="0" w:space="0" w:color="auto"/>
          </w:divBdr>
        </w:div>
        <w:div w:id="836573419">
          <w:marLeft w:val="0"/>
          <w:marRight w:val="0"/>
          <w:marTop w:val="0"/>
          <w:marBottom w:val="0"/>
          <w:divBdr>
            <w:top w:val="none" w:sz="0" w:space="0" w:color="auto"/>
            <w:left w:val="none" w:sz="0" w:space="0" w:color="auto"/>
            <w:bottom w:val="none" w:sz="0" w:space="0" w:color="auto"/>
            <w:right w:val="none" w:sz="0" w:space="0" w:color="auto"/>
          </w:divBdr>
        </w:div>
        <w:div w:id="855269763">
          <w:marLeft w:val="0"/>
          <w:marRight w:val="0"/>
          <w:marTop w:val="0"/>
          <w:marBottom w:val="0"/>
          <w:divBdr>
            <w:top w:val="none" w:sz="0" w:space="0" w:color="auto"/>
            <w:left w:val="none" w:sz="0" w:space="0" w:color="auto"/>
            <w:bottom w:val="none" w:sz="0" w:space="0" w:color="auto"/>
            <w:right w:val="none" w:sz="0" w:space="0" w:color="auto"/>
          </w:divBdr>
        </w:div>
        <w:div w:id="863790341">
          <w:marLeft w:val="0"/>
          <w:marRight w:val="0"/>
          <w:marTop w:val="0"/>
          <w:marBottom w:val="0"/>
          <w:divBdr>
            <w:top w:val="none" w:sz="0" w:space="0" w:color="auto"/>
            <w:left w:val="none" w:sz="0" w:space="0" w:color="auto"/>
            <w:bottom w:val="none" w:sz="0" w:space="0" w:color="auto"/>
            <w:right w:val="none" w:sz="0" w:space="0" w:color="auto"/>
          </w:divBdr>
        </w:div>
        <w:div w:id="898513434">
          <w:marLeft w:val="0"/>
          <w:marRight w:val="0"/>
          <w:marTop w:val="0"/>
          <w:marBottom w:val="0"/>
          <w:divBdr>
            <w:top w:val="none" w:sz="0" w:space="0" w:color="auto"/>
            <w:left w:val="none" w:sz="0" w:space="0" w:color="auto"/>
            <w:bottom w:val="none" w:sz="0" w:space="0" w:color="auto"/>
            <w:right w:val="none" w:sz="0" w:space="0" w:color="auto"/>
          </w:divBdr>
        </w:div>
        <w:div w:id="906643725">
          <w:marLeft w:val="0"/>
          <w:marRight w:val="0"/>
          <w:marTop w:val="0"/>
          <w:marBottom w:val="0"/>
          <w:divBdr>
            <w:top w:val="none" w:sz="0" w:space="0" w:color="auto"/>
            <w:left w:val="none" w:sz="0" w:space="0" w:color="auto"/>
            <w:bottom w:val="none" w:sz="0" w:space="0" w:color="auto"/>
            <w:right w:val="none" w:sz="0" w:space="0" w:color="auto"/>
          </w:divBdr>
        </w:div>
        <w:div w:id="931281094">
          <w:marLeft w:val="0"/>
          <w:marRight w:val="0"/>
          <w:marTop w:val="0"/>
          <w:marBottom w:val="0"/>
          <w:divBdr>
            <w:top w:val="none" w:sz="0" w:space="0" w:color="auto"/>
            <w:left w:val="none" w:sz="0" w:space="0" w:color="auto"/>
            <w:bottom w:val="none" w:sz="0" w:space="0" w:color="auto"/>
            <w:right w:val="none" w:sz="0" w:space="0" w:color="auto"/>
          </w:divBdr>
        </w:div>
        <w:div w:id="944536333">
          <w:marLeft w:val="0"/>
          <w:marRight w:val="0"/>
          <w:marTop w:val="0"/>
          <w:marBottom w:val="0"/>
          <w:divBdr>
            <w:top w:val="none" w:sz="0" w:space="0" w:color="auto"/>
            <w:left w:val="none" w:sz="0" w:space="0" w:color="auto"/>
            <w:bottom w:val="none" w:sz="0" w:space="0" w:color="auto"/>
            <w:right w:val="none" w:sz="0" w:space="0" w:color="auto"/>
          </w:divBdr>
        </w:div>
        <w:div w:id="975989797">
          <w:marLeft w:val="0"/>
          <w:marRight w:val="0"/>
          <w:marTop w:val="0"/>
          <w:marBottom w:val="0"/>
          <w:divBdr>
            <w:top w:val="none" w:sz="0" w:space="0" w:color="auto"/>
            <w:left w:val="none" w:sz="0" w:space="0" w:color="auto"/>
            <w:bottom w:val="none" w:sz="0" w:space="0" w:color="auto"/>
            <w:right w:val="none" w:sz="0" w:space="0" w:color="auto"/>
          </w:divBdr>
        </w:div>
        <w:div w:id="983972317">
          <w:marLeft w:val="0"/>
          <w:marRight w:val="0"/>
          <w:marTop w:val="0"/>
          <w:marBottom w:val="0"/>
          <w:divBdr>
            <w:top w:val="none" w:sz="0" w:space="0" w:color="auto"/>
            <w:left w:val="none" w:sz="0" w:space="0" w:color="auto"/>
            <w:bottom w:val="none" w:sz="0" w:space="0" w:color="auto"/>
            <w:right w:val="none" w:sz="0" w:space="0" w:color="auto"/>
          </w:divBdr>
        </w:div>
        <w:div w:id="994648299">
          <w:marLeft w:val="0"/>
          <w:marRight w:val="0"/>
          <w:marTop w:val="0"/>
          <w:marBottom w:val="0"/>
          <w:divBdr>
            <w:top w:val="none" w:sz="0" w:space="0" w:color="auto"/>
            <w:left w:val="none" w:sz="0" w:space="0" w:color="auto"/>
            <w:bottom w:val="none" w:sz="0" w:space="0" w:color="auto"/>
            <w:right w:val="none" w:sz="0" w:space="0" w:color="auto"/>
          </w:divBdr>
        </w:div>
        <w:div w:id="1005396188">
          <w:marLeft w:val="0"/>
          <w:marRight w:val="0"/>
          <w:marTop w:val="0"/>
          <w:marBottom w:val="0"/>
          <w:divBdr>
            <w:top w:val="none" w:sz="0" w:space="0" w:color="auto"/>
            <w:left w:val="none" w:sz="0" w:space="0" w:color="auto"/>
            <w:bottom w:val="none" w:sz="0" w:space="0" w:color="auto"/>
            <w:right w:val="none" w:sz="0" w:space="0" w:color="auto"/>
          </w:divBdr>
        </w:div>
        <w:div w:id="1014722454">
          <w:marLeft w:val="0"/>
          <w:marRight w:val="0"/>
          <w:marTop w:val="0"/>
          <w:marBottom w:val="0"/>
          <w:divBdr>
            <w:top w:val="none" w:sz="0" w:space="0" w:color="auto"/>
            <w:left w:val="none" w:sz="0" w:space="0" w:color="auto"/>
            <w:bottom w:val="none" w:sz="0" w:space="0" w:color="auto"/>
            <w:right w:val="none" w:sz="0" w:space="0" w:color="auto"/>
          </w:divBdr>
        </w:div>
        <w:div w:id="1017852382">
          <w:marLeft w:val="0"/>
          <w:marRight w:val="0"/>
          <w:marTop w:val="0"/>
          <w:marBottom w:val="0"/>
          <w:divBdr>
            <w:top w:val="none" w:sz="0" w:space="0" w:color="auto"/>
            <w:left w:val="none" w:sz="0" w:space="0" w:color="auto"/>
            <w:bottom w:val="none" w:sz="0" w:space="0" w:color="auto"/>
            <w:right w:val="none" w:sz="0" w:space="0" w:color="auto"/>
          </w:divBdr>
        </w:div>
        <w:div w:id="1021516960">
          <w:marLeft w:val="0"/>
          <w:marRight w:val="0"/>
          <w:marTop w:val="0"/>
          <w:marBottom w:val="0"/>
          <w:divBdr>
            <w:top w:val="none" w:sz="0" w:space="0" w:color="auto"/>
            <w:left w:val="none" w:sz="0" w:space="0" w:color="auto"/>
            <w:bottom w:val="none" w:sz="0" w:space="0" w:color="auto"/>
            <w:right w:val="none" w:sz="0" w:space="0" w:color="auto"/>
          </w:divBdr>
        </w:div>
        <w:div w:id="1024592994">
          <w:marLeft w:val="0"/>
          <w:marRight w:val="0"/>
          <w:marTop w:val="0"/>
          <w:marBottom w:val="0"/>
          <w:divBdr>
            <w:top w:val="none" w:sz="0" w:space="0" w:color="auto"/>
            <w:left w:val="none" w:sz="0" w:space="0" w:color="auto"/>
            <w:bottom w:val="none" w:sz="0" w:space="0" w:color="auto"/>
            <w:right w:val="none" w:sz="0" w:space="0" w:color="auto"/>
          </w:divBdr>
        </w:div>
        <w:div w:id="1044018574">
          <w:marLeft w:val="0"/>
          <w:marRight w:val="0"/>
          <w:marTop w:val="0"/>
          <w:marBottom w:val="0"/>
          <w:divBdr>
            <w:top w:val="none" w:sz="0" w:space="0" w:color="auto"/>
            <w:left w:val="none" w:sz="0" w:space="0" w:color="auto"/>
            <w:bottom w:val="none" w:sz="0" w:space="0" w:color="auto"/>
            <w:right w:val="none" w:sz="0" w:space="0" w:color="auto"/>
          </w:divBdr>
        </w:div>
        <w:div w:id="1050225448">
          <w:marLeft w:val="0"/>
          <w:marRight w:val="0"/>
          <w:marTop w:val="0"/>
          <w:marBottom w:val="0"/>
          <w:divBdr>
            <w:top w:val="none" w:sz="0" w:space="0" w:color="auto"/>
            <w:left w:val="none" w:sz="0" w:space="0" w:color="auto"/>
            <w:bottom w:val="none" w:sz="0" w:space="0" w:color="auto"/>
            <w:right w:val="none" w:sz="0" w:space="0" w:color="auto"/>
          </w:divBdr>
        </w:div>
        <w:div w:id="1071924798">
          <w:marLeft w:val="0"/>
          <w:marRight w:val="0"/>
          <w:marTop w:val="0"/>
          <w:marBottom w:val="0"/>
          <w:divBdr>
            <w:top w:val="none" w:sz="0" w:space="0" w:color="auto"/>
            <w:left w:val="none" w:sz="0" w:space="0" w:color="auto"/>
            <w:bottom w:val="none" w:sz="0" w:space="0" w:color="auto"/>
            <w:right w:val="none" w:sz="0" w:space="0" w:color="auto"/>
          </w:divBdr>
        </w:div>
        <w:div w:id="1075475672">
          <w:marLeft w:val="0"/>
          <w:marRight w:val="0"/>
          <w:marTop w:val="0"/>
          <w:marBottom w:val="0"/>
          <w:divBdr>
            <w:top w:val="none" w:sz="0" w:space="0" w:color="auto"/>
            <w:left w:val="none" w:sz="0" w:space="0" w:color="auto"/>
            <w:bottom w:val="none" w:sz="0" w:space="0" w:color="auto"/>
            <w:right w:val="none" w:sz="0" w:space="0" w:color="auto"/>
          </w:divBdr>
        </w:div>
        <w:div w:id="1085345514">
          <w:marLeft w:val="0"/>
          <w:marRight w:val="0"/>
          <w:marTop w:val="0"/>
          <w:marBottom w:val="0"/>
          <w:divBdr>
            <w:top w:val="none" w:sz="0" w:space="0" w:color="auto"/>
            <w:left w:val="none" w:sz="0" w:space="0" w:color="auto"/>
            <w:bottom w:val="none" w:sz="0" w:space="0" w:color="auto"/>
            <w:right w:val="none" w:sz="0" w:space="0" w:color="auto"/>
          </w:divBdr>
        </w:div>
        <w:div w:id="1119639087">
          <w:marLeft w:val="0"/>
          <w:marRight w:val="0"/>
          <w:marTop w:val="0"/>
          <w:marBottom w:val="0"/>
          <w:divBdr>
            <w:top w:val="none" w:sz="0" w:space="0" w:color="auto"/>
            <w:left w:val="none" w:sz="0" w:space="0" w:color="auto"/>
            <w:bottom w:val="none" w:sz="0" w:space="0" w:color="auto"/>
            <w:right w:val="none" w:sz="0" w:space="0" w:color="auto"/>
          </w:divBdr>
        </w:div>
        <w:div w:id="1123306078">
          <w:marLeft w:val="0"/>
          <w:marRight w:val="0"/>
          <w:marTop w:val="0"/>
          <w:marBottom w:val="0"/>
          <w:divBdr>
            <w:top w:val="none" w:sz="0" w:space="0" w:color="auto"/>
            <w:left w:val="none" w:sz="0" w:space="0" w:color="auto"/>
            <w:bottom w:val="none" w:sz="0" w:space="0" w:color="auto"/>
            <w:right w:val="none" w:sz="0" w:space="0" w:color="auto"/>
          </w:divBdr>
        </w:div>
        <w:div w:id="1136409172">
          <w:marLeft w:val="0"/>
          <w:marRight w:val="0"/>
          <w:marTop w:val="0"/>
          <w:marBottom w:val="0"/>
          <w:divBdr>
            <w:top w:val="none" w:sz="0" w:space="0" w:color="auto"/>
            <w:left w:val="none" w:sz="0" w:space="0" w:color="auto"/>
            <w:bottom w:val="none" w:sz="0" w:space="0" w:color="auto"/>
            <w:right w:val="none" w:sz="0" w:space="0" w:color="auto"/>
          </w:divBdr>
        </w:div>
        <w:div w:id="1191605397">
          <w:marLeft w:val="0"/>
          <w:marRight w:val="0"/>
          <w:marTop w:val="0"/>
          <w:marBottom w:val="0"/>
          <w:divBdr>
            <w:top w:val="none" w:sz="0" w:space="0" w:color="auto"/>
            <w:left w:val="none" w:sz="0" w:space="0" w:color="auto"/>
            <w:bottom w:val="none" w:sz="0" w:space="0" w:color="auto"/>
            <w:right w:val="none" w:sz="0" w:space="0" w:color="auto"/>
          </w:divBdr>
        </w:div>
        <w:div w:id="1214152532">
          <w:marLeft w:val="0"/>
          <w:marRight w:val="0"/>
          <w:marTop w:val="0"/>
          <w:marBottom w:val="0"/>
          <w:divBdr>
            <w:top w:val="none" w:sz="0" w:space="0" w:color="auto"/>
            <w:left w:val="none" w:sz="0" w:space="0" w:color="auto"/>
            <w:bottom w:val="none" w:sz="0" w:space="0" w:color="auto"/>
            <w:right w:val="none" w:sz="0" w:space="0" w:color="auto"/>
          </w:divBdr>
        </w:div>
        <w:div w:id="1226910224">
          <w:marLeft w:val="0"/>
          <w:marRight w:val="0"/>
          <w:marTop w:val="0"/>
          <w:marBottom w:val="0"/>
          <w:divBdr>
            <w:top w:val="none" w:sz="0" w:space="0" w:color="auto"/>
            <w:left w:val="none" w:sz="0" w:space="0" w:color="auto"/>
            <w:bottom w:val="none" w:sz="0" w:space="0" w:color="auto"/>
            <w:right w:val="none" w:sz="0" w:space="0" w:color="auto"/>
          </w:divBdr>
        </w:div>
        <w:div w:id="1229346483">
          <w:marLeft w:val="0"/>
          <w:marRight w:val="0"/>
          <w:marTop w:val="0"/>
          <w:marBottom w:val="0"/>
          <w:divBdr>
            <w:top w:val="none" w:sz="0" w:space="0" w:color="auto"/>
            <w:left w:val="none" w:sz="0" w:space="0" w:color="auto"/>
            <w:bottom w:val="none" w:sz="0" w:space="0" w:color="auto"/>
            <w:right w:val="none" w:sz="0" w:space="0" w:color="auto"/>
          </w:divBdr>
        </w:div>
        <w:div w:id="1247959465">
          <w:marLeft w:val="0"/>
          <w:marRight w:val="0"/>
          <w:marTop w:val="0"/>
          <w:marBottom w:val="0"/>
          <w:divBdr>
            <w:top w:val="none" w:sz="0" w:space="0" w:color="auto"/>
            <w:left w:val="none" w:sz="0" w:space="0" w:color="auto"/>
            <w:bottom w:val="none" w:sz="0" w:space="0" w:color="auto"/>
            <w:right w:val="none" w:sz="0" w:space="0" w:color="auto"/>
          </w:divBdr>
        </w:div>
        <w:div w:id="1277787842">
          <w:marLeft w:val="0"/>
          <w:marRight w:val="0"/>
          <w:marTop w:val="0"/>
          <w:marBottom w:val="0"/>
          <w:divBdr>
            <w:top w:val="none" w:sz="0" w:space="0" w:color="auto"/>
            <w:left w:val="none" w:sz="0" w:space="0" w:color="auto"/>
            <w:bottom w:val="none" w:sz="0" w:space="0" w:color="auto"/>
            <w:right w:val="none" w:sz="0" w:space="0" w:color="auto"/>
          </w:divBdr>
        </w:div>
        <w:div w:id="1284078310">
          <w:marLeft w:val="0"/>
          <w:marRight w:val="0"/>
          <w:marTop w:val="0"/>
          <w:marBottom w:val="0"/>
          <w:divBdr>
            <w:top w:val="none" w:sz="0" w:space="0" w:color="auto"/>
            <w:left w:val="none" w:sz="0" w:space="0" w:color="auto"/>
            <w:bottom w:val="none" w:sz="0" w:space="0" w:color="auto"/>
            <w:right w:val="none" w:sz="0" w:space="0" w:color="auto"/>
          </w:divBdr>
        </w:div>
        <w:div w:id="1294478101">
          <w:marLeft w:val="0"/>
          <w:marRight w:val="0"/>
          <w:marTop w:val="0"/>
          <w:marBottom w:val="0"/>
          <w:divBdr>
            <w:top w:val="none" w:sz="0" w:space="0" w:color="auto"/>
            <w:left w:val="none" w:sz="0" w:space="0" w:color="auto"/>
            <w:bottom w:val="none" w:sz="0" w:space="0" w:color="auto"/>
            <w:right w:val="none" w:sz="0" w:space="0" w:color="auto"/>
          </w:divBdr>
        </w:div>
        <w:div w:id="1302150510">
          <w:marLeft w:val="0"/>
          <w:marRight w:val="0"/>
          <w:marTop w:val="0"/>
          <w:marBottom w:val="0"/>
          <w:divBdr>
            <w:top w:val="none" w:sz="0" w:space="0" w:color="auto"/>
            <w:left w:val="none" w:sz="0" w:space="0" w:color="auto"/>
            <w:bottom w:val="none" w:sz="0" w:space="0" w:color="auto"/>
            <w:right w:val="none" w:sz="0" w:space="0" w:color="auto"/>
          </w:divBdr>
        </w:div>
        <w:div w:id="1322461626">
          <w:marLeft w:val="0"/>
          <w:marRight w:val="0"/>
          <w:marTop w:val="0"/>
          <w:marBottom w:val="0"/>
          <w:divBdr>
            <w:top w:val="none" w:sz="0" w:space="0" w:color="auto"/>
            <w:left w:val="none" w:sz="0" w:space="0" w:color="auto"/>
            <w:bottom w:val="none" w:sz="0" w:space="0" w:color="auto"/>
            <w:right w:val="none" w:sz="0" w:space="0" w:color="auto"/>
          </w:divBdr>
        </w:div>
        <w:div w:id="1355426697">
          <w:marLeft w:val="0"/>
          <w:marRight w:val="0"/>
          <w:marTop w:val="0"/>
          <w:marBottom w:val="0"/>
          <w:divBdr>
            <w:top w:val="none" w:sz="0" w:space="0" w:color="auto"/>
            <w:left w:val="none" w:sz="0" w:space="0" w:color="auto"/>
            <w:bottom w:val="none" w:sz="0" w:space="0" w:color="auto"/>
            <w:right w:val="none" w:sz="0" w:space="0" w:color="auto"/>
          </w:divBdr>
        </w:div>
        <w:div w:id="1373581422">
          <w:marLeft w:val="0"/>
          <w:marRight w:val="0"/>
          <w:marTop w:val="0"/>
          <w:marBottom w:val="0"/>
          <w:divBdr>
            <w:top w:val="none" w:sz="0" w:space="0" w:color="auto"/>
            <w:left w:val="none" w:sz="0" w:space="0" w:color="auto"/>
            <w:bottom w:val="none" w:sz="0" w:space="0" w:color="auto"/>
            <w:right w:val="none" w:sz="0" w:space="0" w:color="auto"/>
          </w:divBdr>
        </w:div>
        <w:div w:id="1412848318">
          <w:marLeft w:val="0"/>
          <w:marRight w:val="0"/>
          <w:marTop w:val="0"/>
          <w:marBottom w:val="0"/>
          <w:divBdr>
            <w:top w:val="none" w:sz="0" w:space="0" w:color="auto"/>
            <w:left w:val="none" w:sz="0" w:space="0" w:color="auto"/>
            <w:bottom w:val="none" w:sz="0" w:space="0" w:color="auto"/>
            <w:right w:val="none" w:sz="0" w:space="0" w:color="auto"/>
          </w:divBdr>
        </w:div>
        <w:div w:id="1479881879">
          <w:marLeft w:val="0"/>
          <w:marRight w:val="0"/>
          <w:marTop w:val="0"/>
          <w:marBottom w:val="0"/>
          <w:divBdr>
            <w:top w:val="none" w:sz="0" w:space="0" w:color="auto"/>
            <w:left w:val="none" w:sz="0" w:space="0" w:color="auto"/>
            <w:bottom w:val="none" w:sz="0" w:space="0" w:color="auto"/>
            <w:right w:val="none" w:sz="0" w:space="0" w:color="auto"/>
          </w:divBdr>
        </w:div>
        <w:div w:id="1522477920">
          <w:marLeft w:val="0"/>
          <w:marRight w:val="0"/>
          <w:marTop w:val="0"/>
          <w:marBottom w:val="0"/>
          <w:divBdr>
            <w:top w:val="none" w:sz="0" w:space="0" w:color="auto"/>
            <w:left w:val="none" w:sz="0" w:space="0" w:color="auto"/>
            <w:bottom w:val="none" w:sz="0" w:space="0" w:color="auto"/>
            <w:right w:val="none" w:sz="0" w:space="0" w:color="auto"/>
          </w:divBdr>
        </w:div>
        <w:div w:id="1523669700">
          <w:marLeft w:val="0"/>
          <w:marRight w:val="0"/>
          <w:marTop w:val="0"/>
          <w:marBottom w:val="0"/>
          <w:divBdr>
            <w:top w:val="none" w:sz="0" w:space="0" w:color="auto"/>
            <w:left w:val="none" w:sz="0" w:space="0" w:color="auto"/>
            <w:bottom w:val="none" w:sz="0" w:space="0" w:color="auto"/>
            <w:right w:val="none" w:sz="0" w:space="0" w:color="auto"/>
          </w:divBdr>
        </w:div>
        <w:div w:id="1535458920">
          <w:marLeft w:val="0"/>
          <w:marRight w:val="0"/>
          <w:marTop w:val="0"/>
          <w:marBottom w:val="0"/>
          <w:divBdr>
            <w:top w:val="none" w:sz="0" w:space="0" w:color="auto"/>
            <w:left w:val="none" w:sz="0" w:space="0" w:color="auto"/>
            <w:bottom w:val="none" w:sz="0" w:space="0" w:color="auto"/>
            <w:right w:val="none" w:sz="0" w:space="0" w:color="auto"/>
          </w:divBdr>
        </w:div>
        <w:div w:id="1546484668">
          <w:marLeft w:val="0"/>
          <w:marRight w:val="0"/>
          <w:marTop w:val="0"/>
          <w:marBottom w:val="0"/>
          <w:divBdr>
            <w:top w:val="none" w:sz="0" w:space="0" w:color="auto"/>
            <w:left w:val="none" w:sz="0" w:space="0" w:color="auto"/>
            <w:bottom w:val="none" w:sz="0" w:space="0" w:color="auto"/>
            <w:right w:val="none" w:sz="0" w:space="0" w:color="auto"/>
          </w:divBdr>
        </w:div>
        <w:div w:id="1557349185">
          <w:marLeft w:val="0"/>
          <w:marRight w:val="0"/>
          <w:marTop w:val="0"/>
          <w:marBottom w:val="0"/>
          <w:divBdr>
            <w:top w:val="none" w:sz="0" w:space="0" w:color="auto"/>
            <w:left w:val="none" w:sz="0" w:space="0" w:color="auto"/>
            <w:bottom w:val="none" w:sz="0" w:space="0" w:color="auto"/>
            <w:right w:val="none" w:sz="0" w:space="0" w:color="auto"/>
          </w:divBdr>
        </w:div>
        <w:div w:id="1566800047">
          <w:marLeft w:val="0"/>
          <w:marRight w:val="0"/>
          <w:marTop w:val="0"/>
          <w:marBottom w:val="0"/>
          <w:divBdr>
            <w:top w:val="none" w:sz="0" w:space="0" w:color="auto"/>
            <w:left w:val="none" w:sz="0" w:space="0" w:color="auto"/>
            <w:bottom w:val="none" w:sz="0" w:space="0" w:color="auto"/>
            <w:right w:val="none" w:sz="0" w:space="0" w:color="auto"/>
          </w:divBdr>
        </w:div>
        <w:div w:id="1575629911">
          <w:marLeft w:val="0"/>
          <w:marRight w:val="0"/>
          <w:marTop w:val="0"/>
          <w:marBottom w:val="0"/>
          <w:divBdr>
            <w:top w:val="none" w:sz="0" w:space="0" w:color="auto"/>
            <w:left w:val="none" w:sz="0" w:space="0" w:color="auto"/>
            <w:bottom w:val="none" w:sz="0" w:space="0" w:color="auto"/>
            <w:right w:val="none" w:sz="0" w:space="0" w:color="auto"/>
          </w:divBdr>
        </w:div>
        <w:div w:id="1582175368">
          <w:marLeft w:val="0"/>
          <w:marRight w:val="0"/>
          <w:marTop w:val="0"/>
          <w:marBottom w:val="0"/>
          <w:divBdr>
            <w:top w:val="none" w:sz="0" w:space="0" w:color="auto"/>
            <w:left w:val="none" w:sz="0" w:space="0" w:color="auto"/>
            <w:bottom w:val="none" w:sz="0" w:space="0" w:color="auto"/>
            <w:right w:val="none" w:sz="0" w:space="0" w:color="auto"/>
          </w:divBdr>
        </w:div>
        <w:div w:id="1589147497">
          <w:marLeft w:val="0"/>
          <w:marRight w:val="0"/>
          <w:marTop w:val="0"/>
          <w:marBottom w:val="0"/>
          <w:divBdr>
            <w:top w:val="none" w:sz="0" w:space="0" w:color="auto"/>
            <w:left w:val="none" w:sz="0" w:space="0" w:color="auto"/>
            <w:bottom w:val="none" w:sz="0" w:space="0" w:color="auto"/>
            <w:right w:val="none" w:sz="0" w:space="0" w:color="auto"/>
          </w:divBdr>
        </w:div>
        <w:div w:id="1589315504">
          <w:marLeft w:val="0"/>
          <w:marRight w:val="0"/>
          <w:marTop w:val="0"/>
          <w:marBottom w:val="0"/>
          <w:divBdr>
            <w:top w:val="none" w:sz="0" w:space="0" w:color="auto"/>
            <w:left w:val="none" w:sz="0" w:space="0" w:color="auto"/>
            <w:bottom w:val="none" w:sz="0" w:space="0" w:color="auto"/>
            <w:right w:val="none" w:sz="0" w:space="0" w:color="auto"/>
          </w:divBdr>
        </w:div>
        <w:div w:id="1625692630">
          <w:marLeft w:val="0"/>
          <w:marRight w:val="0"/>
          <w:marTop w:val="0"/>
          <w:marBottom w:val="0"/>
          <w:divBdr>
            <w:top w:val="none" w:sz="0" w:space="0" w:color="auto"/>
            <w:left w:val="none" w:sz="0" w:space="0" w:color="auto"/>
            <w:bottom w:val="none" w:sz="0" w:space="0" w:color="auto"/>
            <w:right w:val="none" w:sz="0" w:space="0" w:color="auto"/>
          </w:divBdr>
        </w:div>
        <w:div w:id="1657028174">
          <w:marLeft w:val="0"/>
          <w:marRight w:val="0"/>
          <w:marTop w:val="0"/>
          <w:marBottom w:val="0"/>
          <w:divBdr>
            <w:top w:val="none" w:sz="0" w:space="0" w:color="auto"/>
            <w:left w:val="none" w:sz="0" w:space="0" w:color="auto"/>
            <w:bottom w:val="none" w:sz="0" w:space="0" w:color="auto"/>
            <w:right w:val="none" w:sz="0" w:space="0" w:color="auto"/>
          </w:divBdr>
        </w:div>
        <w:div w:id="1678850277">
          <w:marLeft w:val="0"/>
          <w:marRight w:val="0"/>
          <w:marTop w:val="0"/>
          <w:marBottom w:val="0"/>
          <w:divBdr>
            <w:top w:val="none" w:sz="0" w:space="0" w:color="auto"/>
            <w:left w:val="none" w:sz="0" w:space="0" w:color="auto"/>
            <w:bottom w:val="none" w:sz="0" w:space="0" w:color="auto"/>
            <w:right w:val="none" w:sz="0" w:space="0" w:color="auto"/>
          </w:divBdr>
        </w:div>
        <w:div w:id="1731226856">
          <w:marLeft w:val="0"/>
          <w:marRight w:val="0"/>
          <w:marTop w:val="0"/>
          <w:marBottom w:val="0"/>
          <w:divBdr>
            <w:top w:val="none" w:sz="0" w:space="0" w:color="auto"/>
            <w:left w:val="none" w:sz="0" w:space="0" w:color="auto"/>
            <w:bottom w:val="none" w:sz="0" w:space="0" w:color="auto"/>
            <w:right w:val="none" w:sz="0" w:space="0" w:color="auto"/>
          </w:divBdr>
        </w:div>
        <w:div w:id="1745028080">
          <w:marLeft w:val="0"/>
          <w:marRight w:val="0"/>
          <w:marTop w:val="0"/>
          <w:marBottom w:val="0"/>
          <w:divBdr>
            <w:top w:val="none" w:sz="0" w:space="0" w:color="auto"/>
            <w:left w:val="none" w:sz="0" w:space="0" w:color="auto"/>
            <w:bottom w:val="none" w:sz="0" w:space="0" w:color="auto"/>
            <w:right w:val="none" w:sz="0" w:space="0" w:color="auto"/>
          </w:divBdr>
        </w:div>
        <w:div w:id="1748189832">
          <w:marLeft w:val="0"/>
          <w:marRight w:val="0"/>
          <w:marTop w:val="0"/>
          <w:marBottom w:val="0"/>
          <w:divBdr>
            <w:top w:val="none" w:sz="0" w:space="0" w:color="auto"/>
            <w:left w:val="none" w:sz="0" w:space="0" w:color="auto"/>
            <w:bottom w:val="none" w:sz="0" w:space="0" w:color="auto"/>
            <w:right w:val="none" w:sz="0" w:space="0" w:color="auto"/>
          </w:divBdr>
        </w:div>
        <w:div w:id="1759518024">
          <w:marLeft w:val="0"/>
          <w:marRight w:val="0"/>
          <w:marTop w:val="0"/>
          <w:marBottom w:val="0"/>
          <w:divBdr>
            <w:top w:val="none" w:sz="0" w:space="0" w:color="auto"/>
            <w:left w:val="none" w:sz="0" w:space="0" w:color="auto"/>
            <w:bottom w:val="none" w:sz="0" w:space="0" w:color="auto"/>
            <w:right w:val="none" w:sz="0" w:space="0" w:color="auto"/>
          </w:divBdr>
        </w:div>
        <w:div w:id="1776513805">
          <w:marLeft w:val="0"/>
          <w:marRight w:val="0"/>
          <w:marTop w:val="0"/>
          <w:marBottom w:val="0"/>
          <w:divBdr>
            <w:top w:val="none" w:sz="0" w:space="0" w:color="auto"/>
            <w:left w:val="none" w:sz="0" w:space="0" w:color="auto"/>
            <w:bottom w:val="none" w:sz="0" w:space="0" w:color="auto"/>
            <w:right w:val="none" w:sz="0" w:space="0" w:color="auto"/>
          </w:divBdr>
        </w:div>
        <w:div w:id="1780105353">
          <w:marLeft w:val="0"/>
          <w:marRight w:val="0"/>
          <w:marTop w:val="0"/>
          <w:marBottom w:val="0"/>
          <w:divBdr>
            <w:top w:val="none" w:sz="0" w:space="0" w:color="auto"/>
            <w:left w:val="none" w:sz="0" w:space="0" w:color="auto"/>
            <w:bottom w:val="none" w:sz="0" w:space="0" w:color="auto"/>
            <w:right w:val="none" w:sz="0" w:space="0" w:color="auto"/>
          </w:divBdr>
        </w:div>
        <w:div w:id="1814714976">
          <w:marLeft w:val="0"/>
          <w:marRight w:val="0"/>
          <w:marTop w:val="0"/>
          <w:marBottom w:val="0"/>
          <w:divBdr>
            <w:top w:val="none" w:sz="0" w:space="0" w:color="auto"/>
            <w:left w:val="none" w:sz="0" w:space="0" w:color="auto"/>
            <w:bottom w:val="none" w:sz="0" w:space="0" w:color="auto"/>
            <w:right w:val="none" w:sz="0" w:space="0" w:color="auto"/>
          </w:divBdr>
        </w:div>
        <w:div w:id="1841115049">
          <w:marLeft w:val="0"/>
          <w:marRight w:val="0"/>
          <w:marTop w:val="0"/>
          <w:marBottom w:val="0"/>
          <w:divBdr>
            <w:top w:val="none" w:sz="0" w:space="0" w:color="auto"/>
            <w:left w:val="none" w:sz="0" w:space="0" w:color="auto"/>
            <w:bottom w:val="none" w:sz="0" w:space="0" w:color="auto"/>
            <w:right w:val="none" w:sz="0" w:space="0" w:color="auto"/>
          </w:divBdr>
        </w:div>
        <w:div w:id="1864400850">
          <w:marLeft w:val="0"/>
          <w:marRight w:val="0"/>
          <w:marTop w:val="0"/>
          <w:marBottom w:val="0"/>
          <w:divBdr>
            <w:top w:val="none" w:sz="0" w:space="0" w:color="auto"/>
            <w:left w:val="none" w:sz="0" w:space="0" w:color="auto"/>
            <w:bottom w:val="none" w:sz="0" w:space="0" w:color="auto"/>
            <w:right w:val="none" w:sz="0" w:space="0" w:color="auto"/>
          </w:divBdr>
        </w:div>
        <w:div w:id="1866359993">
          <w:marLeft w:val="0"/>
          <w:marRight w:val="0"/>
          <w:marTop w:val="0"/>
          <w:marBottom w:val="0"/>
          <w:divBdr>
            <w:top w:val="none" w:sz="0" w:space="0" w:color="auto"/>
            <w:left w:val="none" w:sz="0" w:space="0" w:color="auto"/>
            <w:bottom w:val="none" w:sz="0" w:space="0" w:color="auto"/>
            <w:right w:val="none" w:sz="0" w:space="0" w:color="auto"/>
          </w:divBdr>
        </w:div>
        <w:div w:id="1880169436">
          <w:marLeft w:val="0"/>
          <w:marRight w:val="0"/>
          <w:marTop w:val="0"/>
          <w:marBottom w:val="0"/>
          <w:divBdr>
            <w:top w:val="none" w:sz="0" w:space="0" w:color="auto"/>
            <w:left w:val="none" w:sz="0" w:space="0" w:color="auto"/>
            <w:bottom w:val="none" w:sz="0" w:space="0" w:color="auto"/>
            <w:right w:val="none" w:sz="0" w:space="0" w:color="auto"/>
          </w:divBdr>
        </w:div>
        <w:div w:id="1894464812">
          <w:marLeft w:val="0"/>
          <w:marRight w:val="0"/>
          <w:marTop w:val="0"/>
          <w:marBottom w:val="0"/>
          <w:divBdr>
            <w:top w:val="none" w:sz="0" w:space="0" w:color="auto"/>
            <w:left w:val="none" w:sz="0" w:space="0" w:color="auto"/>
            <w:bottom w:val="none" w:sz="0" w:space="0" w:color="auto"/>
            <w:right w:val="none" w:sz="0" w:space="0" w:color="auto"/>
          </w:divBdr>
        </w:div>
        <w:div w:id="1918593825">
          <w:marLeft w:val="0"/>
          <w:marRight w:val="0"/>
          <w:marTop w:val="0"/>
          <w:marBottom w:val="0"/>
          <w:divBdr>
            <w:top w:val="none" w:sz="0" w:space="0" w:color="auto"/>
            <w:left w:val="none" w:sz="0" w:space="0" w:color="auto"/>
            <w:bottom w:val="none" w:sz="0" w:space="0" w:color="auto"/>
            <w:right w:val="none" w:sz="0" w:space="0" w:color="auto"/>
          </w:divBdr>
        </w:div>
        <w:div w:id="1933859609">
          <w:marLeft w:val="0"/>
          <w:marRight w:val="0"/>
          <w:marTop w:val="0"/>
          <w:marBottom w:val="0"/>
          <w:divBdr>
            <w:top w:val="none" w:sz="0" w:space="0" w:color="auto"/>
            <w:left w:val="none" w:sz="0" w:space="0" w:color="auto"/>
            <w:bottom w:val="none" w:sz="0" w:space="0" w:color="auto"/>
            <w:right w:val="none" w:sz="0" w:space="0" w:color="auto"/>
          </w:divBdr>
        </w:div>
        <w:div w:id="1939481855">
          <w:marLeft w:val="0"/>
          <w:marRight w:val="0"/>
          <w:marTop w:val="0"/>
          <w:marBottom w:val="0"/>
          <w:divBdr>
            <w:top w:val="none" w:sz="0" w:space="0" w:color="auto"/>
            <w:left w:val="none" w:sz="0" w:space="0" w:color="auto"/>
            <w:bottom w:val="none" w:sz="0" w:space="0" w:color="auto"/>
            <w:right w:val="none" w:sz="0" w:space="0" w:color="auto"/>
          </w:divBdr>
        </w:div>
        <w:div w:id="1945308338">
          <w:marLeft w:val="0"/>
          <w:marRight w:val="0"/>
          <w:marTop w:val="0"/>
          <w:marBottom w:val="0"/>
          <w:divBdr>
            <w:top w:val="none" w:sz="0" w:space="0" w:color="auto"/>
            <w:left w:val="none" w:sz="0" w:space="0" w:color="auto"/>
            <w:bottom w:val="none" w:sz="0" w:space="0" w:color="auto"/>
            <w:right w:val="none" w:sz="0" w:space="0" w:color="auto"/>
          </w:divBdr>
        </w:div>
        <w:div w:id="1948540288">
          <w:marLeft w:val="0"/>
          <w:marRight w:val="0"/>
          <w:marTop w:val="0"/>
          <w:marBottom w:val="0"/>
          <w:divBdr>
            <w:top w:val="none" w:sz="0" w:space="0" w:color="auto"/>
            <w:left w:val="none" w:sz="0" w:space="0" w:color="auto"/>
            <w:bottom w:val="none" w:sz="0" w:space="0" w:color="auto"/>
            <w:right w:val="none" w:sz="0" w:space="0" w:color="auto"/>
          </w:divBdr>
        </w:div>
        <w:div w:id="1968579487">
          <w:marLeft w:val="0"/>
          <w:marRight w:val="0"/>
          <w:marTop w:val="0"/>
          <w:marBottom w:val="0"/>
          <w:divBdr>
            <w:top w:val="none" w:sz="0" w:space="0" w:color="auto"/>
            <w:left w:val="none" w:sz="0" w:space="0" w:color="auto"/>
            <w:bottom w:val="none" w:sz="0" w:space="0" w:color="auto"/>
            <w:right w:val="none" w:sz="0" w:space="0" w:color="auto"/>
          </w:divBdr>
        </w:div>
        <w:div w:id="1986856287">
          <w:marLeft w:val="0"/>
          <w:marRight w:val="0"/>
          <w:marTop w:val="0"/>
          <w:marBottom w:val="0"/>
          <w:divBdr>
            <w:top w:val="none" w:sz="0" w:space="0" w:color="auto"/>
            <w:left w:val="none" w:sz="0" w:space="0" w:color="auto"/>
            <w:bottom w:val="none" w:sz="0" w:space="0" w:color="auto"/>
            <w:right w:val="none" w:sz="0" w:space="0" w:color="auto"/>
          </w:divBdr>
        </w:div>
        <w:div w:id="1986926796">
          <w:marLeft w:val="0"/>
          <w:marRight w:val="0"/>
          <w:marTop w:val="0"/>
          <w:marBottom w:val="0"/>
          <w:divBdr>
            <w:top w:val="none" w:sz="0" w:space="0" w:color="auto"/>
            <w:left w:val="none" w:sz="0" w:space="0" w:color="auto"/>
            <w:bottom w:val="none" w:sz="0" w:space="0" w:color="auto"/>
            <w:right w:val="none" w:sz="0" w:space="0" w:color="auto"/>
          </w:divBdr>
        </w:div>
        <w:div w:id="1990092470">
          <w:marLeft w:val="0"/>
          <w:marRight w:val="0"/>
          <w:marTop w:val="0"/>
          <w:marBottom w:val="0"/>
          <w:divBdr>
            <w:top w:val="none" w:sz="0" w:space="0" w:color="auto"/>
            <w:left w:val="none" w:sz="0" w:space="0" w:color="auto"/>
            <w:bottom w:val="none" w:sz="0" w:space="0" w:color="auto"/>
            <w:right w:val="none" w:sz="0" w:space="0" w:color="auto"/>
          </w:divBdr>
        </w:div>
        <w:div w:id="2013488856">
          <w:marLeft w:val="0"/>
          <w:marRight w:val="0"/>
          <w:marTop w:val="0"/>
          <w:marBottom w:val="0"/>
          <w:divBdr>
            <w:top w:val="none" w:sz="0" w:space="0" w:color="auto"/>
            <w:left w:val="none" w:sz="0" w:space="0" w:color="auto"/>
            <w:bottom w:val="none" w:sz="0" w:space="0" w:color="auto"/>
            <w:right w:val="none" w:sz="0" w:space="0" w:color="auto"/>
          </w:divBdr>
        </w:div>
        <w:div w:id="2040163071">
          <w:marLeft w:val="0"/>
          <w:marRight w:val="0"/>
          <w:marTop w:val="0"/>
          <w:marBottom w:val="0"/>
          <w:divBdr>
            <w:top w:val="none" w:sz="0" w:space="0" w:color="auto"/>
            <w:left w:val="none" w:sz="0" w:space="0" w:color="auto"/>
            <w:bottom w:val="none" w:sz="0" w:space="0" w:color="auto"/>
            <w:right w:val="none" w:sz="0" w:space="0" w:color="auto"/>
          </w:divBdr>
        </w:div>
        <w:div w:id="2080014053">
          <w:marLeft w:val="0"/>
          <w:marRight w:val="0"/>
          <w:marTop w:val="0"/>
          <w:marBottom w:val="0"/>
          <w:divBdr>
            <w:top w:val="none" w:sz="0" w:space="0" w:color="auto"/>
            <w:left w:val="none" w:sz="0" w:space="0" w:color="auto"/>
            <w:bottom w:val="none" w:sz="0" w:space="0" w:color="auto"/>
            <w:right w:val="none" w:sz="0" w:space="0" w:color="auto"/>
          </w:divBdr>
        </w:div>
        <w:div w:id="2108960704">
          <w:marLeft w:val="0"/>
          <w:marRight w:val="0"/>
          <w:marTop w:val="0"/>
          <w:marBottom w:val="0"/>
          <w:divBdr>
            <w:top w:val="none" w:sz="0" w:space="0" w:color="auto"/>
            <w:left w:val="none" w:sz="0" w:space="0" w:color="auto"/>
            <w:bottom w:val="none" w:sz="0" w:space="0" w:color="auto"/>
            <w:right w:val="none" w:sz="0" w:space="0" w:color="auto"/>
          </w:divBdr>
        </w:div>
        <w:div w:id="2118088817">
          <w:marLeft w:val="0"/>
          <w:marRight w:val="0"/>
          <w:marTop w:val="0"/>
          <w:marBottom w:val="0"/>
          <w:divBdr>
            <w:top w:val="none" w:sz="0" w:space="0" w:color="auto"/>
            <w:left w:val="none" w:sz="0" w:space="0" w:color="auto"/>
            <w:bottom w:val="none" w:sz="0" w:space="0" w:color="auto"/>
            <w:right w:val="none" w:sz="0" w:space="0" w:color="auto"/>
          </w:divBdr>
        </w:div>
        <w:div w:id="2119984446">
          <w:marLeft w:val="0"/>
          <w:marRight w:val="0"/>
          <w:marTop w:val="0"/>
          <w:marBottom w:val="0"/>
          <w:divBdr>
            <w:top w:val="none" w:sz="0" w:space="0" w:color="auto"/>
            <w:left w:val="none" w:sz="0" w:space="0" w:color="auto"/>
            <w:bottom w:val="none" w:sz="0" w:space="0" w:color="auto"/>
            <w:right w:val="none" w:sz="0" w:space="0" w:color="auto"/>
          </w:divBdr>
        </w:div>
        <w:div w:id="2120252906">
          <w:marLeft w:val="0"/>
          <w:marRight w:val="0"/>
          <w:marTop w:val="0"/>
          <w:marBottom w:val="0"/>
          <w:divBdr>
            <w:top w:val="none" w:sz="0" w:space="0" w:color="auto"/>
            <w:left w:val="none" w:sz="0" w:space="0" w:color="auto"/>
            <w:bottom w:val="none" w:sz="0" w:space="0" w:color="auto"/>
            <w:right w:val="none" w:sz="0" w:space="0" w:color="auto"/>
          </w:divBdr>
        </w:div>
        <w:div w:id="2122601991">
          <w:marLeft w:val="0"/>
          <w:marRight w:val="0"/>
          <w:marTop w:val="0"/>
          <w:marBottom w:val="0"/>
          <w:divBdr>
            <w:top w:val="none" w:sz="0" w:space="0" w:color="auto"/>
            <w:left w:val="none" w:sz="0" w:space="0" w:color="auto"/>
            <w:bottom w:val="none" w:sz="0" w:space="0" w:color="auto"/>
            <w:right w:val="none" w:sz="0" w:space="0" w:color="auto"/>
          </w:divBdr>
        </w:div>
        <w:div w:id="2124877639">
          <w:marLeft w:val="0"/>
          <w:marRight w:val="0"/>
          <w:marTop w:val="0"/>
          <w:marBottom w:val="0"/>
          <w:divBdr>
            <w:top w:val="none" w:sz="0" w:space="0" w:color="auto"/>
            <w:left w:val="none" w:sz="0" w:space="0" w:color="auto"/>
            <w:bottom w:val="none" w:sz="0" w:space="0" w:color="auto"/>
            <w:right w:val="none" w:sz="0" w:space="0" w:color="auto"/>
          </w:divBdr>
        </w:div>
        <w:div w:id="2136824552">
          <w:marLeft w:val="0"/>
          <w:marRight w:val="0"/>
          <w:marTop w:val="0"/>
          <w:marBottom w:val="0"/>
          <w:divBdr>
            <w:top w:val="none" w:sz="0" w:space="0" w:color="auto"/>
            <w:left w:val="none" w:sz="0" w:space="0" w:color="auto"/>
            <w:bottom w:val="none" w:sz="0" w:space="0" w:color="auto"/>
            <w:right w:val="none" w:sz="0" w:space="0" w:color="auto"/>
          </w:divBdr>
        </w:div>
      </w:divsChild>
    </w:div>
    <w:div w:id="2019698360">
      <w:bodyDiv w:val="1"/>
      <w:marLeft w:val="0"/>
      <w:marRight w:val="0"/>
      <w:marTop w:val="0"/>
      <w:marBottom w:val="0"/>
      <w:divBdr>
        <w:top w:val="none" w:sz="0" w:space="0" w:color="auto"/>
        <w:left w:val="none" w:sz="0" w:space="0" w:color="auto"/>
        <w:bottom w:val="none" w:sz="0" w:space="0" w:color="auto"/>
        <w:right w:val="none" w:sz="0" w:space="0" w:color="auto"/>
      </w:divBdr>
    </w:div>
    <w:div w:id="2031445403">
      <w:bodyDiv w:val="1"/>
      <w:marLeft w:val="0"/>
      <w:marRight w:val="0"/>
      <w:marTop w:val="0"/>
      <w:marBottom w:val="0"/>
      <w:divBdr>
        <w:top w:val="none" w:sz="0" w:space="0" w:color="auto"/>
        <w:left w:val="none" w:sz="0" w:space="0" w:color="auto"/>
        <w:bottom w:val="none" w:sz="0" w:space="0" w:color="auto"/>
        <w:right w:val="none" w:sz="0" w:space="0" w:color="auto"/>
      </w:divBdr>
    </w:div>
    <w:div w:id="2032101409">
      <w:bodyDiv w:val="1"/>
      <w:marLeft w:val="0"/>
      <w:marRight w:val="0"/>
      <w:marTop w:val="0"/>
      <w:marBottom w:val="0"/>
      <w:divBdr>
        <w:top w:val="none" w:sz="0" w:space="0" w:color="auto"/>
        <w:left w:val="none" w:sz="0" w:space="0" w:color="auto"/>
        <w:bottom w:val="none" w:sz="0" w:space="0" w:color="auto"/>
        <w:right w:val="none" w:sz="0" w:space="0" w:color="auto"/>
      </w:divBdr>
    </w:div>
    <w:div w:id="2036883440">
      <w:bodyDiv w:val="1"/>
      <w:marLeft w:val="0"/>
      <w:marRight w:val="0"/>
      <w:marTop w:val="0"/>
      <w:marBottom w:val="0"/>
      <w:divBdr>
        <w:top w:val="none" w:sz="0" w:space="0" w:color="auto"/>
        <w:left w:val="none" w:sz="0" w:space="0" w:color="auto"/>
        <w:bottom w:val="none" w:sz="0" w:space="0" w:color="auto"/>
        <w:right w:val="none" w:sz="0" w:space="0" w:color="auto"/>
      </w:divBdr>
    </w:div>
    <w:div w:id="2045325860">
      <w:bodyDiv w:val="1"/>
      <w:marLeft w:val="0"/>
      <w:marRight w:val="0"/>
      <w:marTop w:val="0"/>
      <w:marBottom w:val="0"/>
      <w:divBdr>
        <w:top w:val="none" w:sz="0" w:space="0" w:color="auto"/>
        <w:left w:val="none" w:sz="0" w:space="0" w:color="auto"/>
        <w:bottom w:val="none" w:sz="0" w:space="0" w:color="auto"/>
        <w:right w:val="none" w:sz="0" w:space="0" w:color="auto"/>
      </w:divBdr>
    </w:div>
    <w:div w:id="2049143287">
      <w:bodyDiv w:val="1"/>
      <w:marLeft w:val="0"/>
      <w:marRight w:val="0"/>
      <w:marTop w:val="0"/>
      <w:marBottom w:val="0"/>
      <w:divBdr>
        <w:top w:val="none" w:sz="0" w:space="0" w:color="auto"/>
        <w:left w:val="none" w:sz="0" w:space="0" w:color="auto"/>
        <w:bottom w:val="none" w:sz="0" w:space="0" w:color="auto"/>
        <w:right w:val="none" w:sz="0" w:space="0" w:color="auto"/>
      </w:divBdr>
    </w:div>
    <w:div w:id="2056544251">
      <w:bodyDiv w:val="1"/>
      <w:marLeft w:val="0"/>
      <w:marRight w:val="0"/>
      <w:marTop w:val="0"/>
      <w:marBottom w:val="0"/>
      <w:divBdr>
        <w:top w:val="none" w:sz="0" w:space="0" w:color="auto"/>
        <w:left w:val="none" w:sz="0" w:space="0" w:color="auto"/>
        <w:bottom w:val="none" w:sz="0" w:space="0" w:color="auto"/>
        <w:right w:val="none" w:sz="0" w:space="0" w:color="auto"/>
      </w:divBdr>
    </w:div>
    <w:div w:id="2068602035">
      <w:bodyDiv w:val="1"/>
      <w:marLeft w:val="0"/>
      <w:marRight w:val="0"/>
      <w:marTop w:val="0"/>
      <w:marBottom w:val="0"/>
      <w:divBdr>
        <w:top w:val="none" w:sz="0" w:space="0" w:color="auto"/>
        <w:left w:val="none" w:sz="0" w:space="0" w:color="auto"/>
        <w:bottom w:val="none" w:sz="0" w:space="0" w:color="auto"/>
        <w:right w:val="none" w:sz="0" w:space="0" w:color="auto"/>
      </w:divBdr>
    </w:div>
    <w:div w:id="2076010379">
      <w:bodyDiv w:val="1"/>
      <w:marLeft w:val="0"/>
      <w:marRight w:val="0"/>
      <w:marTop w:val="0"/>
      <w:marBottom w:val="0"/>
      <w:divBdr>
        <w:top w:val="none" w:sz="0" w:space="0" w:color="auto"/>
        <w:left w:val="none" w:sz="0" w:space="0" w:color="auto"/>
        <w:bottom w:val="none" w:sz="0" w:space="0" w:color="auto"/>
        <w:right w:val="none" w:sz="0" w:space="0" w:color="auto"/>
      </w:divBdr>
    </w:div>
    <w:div w:id="2086222185">
      <w:bodyDiv w:val="1"/>
      <w:marLeft w:val="0"/>
      <w:marRight w:val="0"/>
      <w:marTop w:val="0"/>
      <w:marBottom w:val="0"/>
      <w:divBdr>
        <w:top w:val="none" w:sz="0" w:space="0" w:color="auto"/>
        <w:left w:val="none" w:sz="0" w:space="0" w:color="auto"/>
        <w:bottom w:val="none" w:sz="0" w:space="0" w:color="auto"/>
        <w:right w:val="none" w:sz="0" w:space="0" w:color="auto"/>
      </w:divBdr>
    </w:div>
    <w:div w:id="2107994889">
      <w:bodyDiv w:val="1"/>
      <w:marLeft w:val="0"/>
      <w:marRight w:val="0"/>
      <w:marTop w:val="0"/>
      <w:marBottom w:val="0"/>
      <w:divBdr>
        <w:top w:val="none" w:sz="0" w:space="0" w:color="auto"/>
        <w:left w:val="none" w:sz="0" w:space="0" w:color="auto"/>
        <w:bottom w:val="none" w:sz="0" w:space="0" w:color="auto"/>
        <w:right w:val="none" w:sz="0" w:space="0" w:color="auto"/>
      </w:divBdr>
    </w:div>
    <w:div w:id="2124154934">
      <w:bodyDiv w:val="1"/>
      <w:marLeft w:val="0"/>
      <w:marRight w:val="0"/>
      <w:marTop w:val="0"/>
      <w:marBottom w:val="0"/>
      <w:divBdr>
        <w:top w:val="none" w:sz="0" w:space="0" w:color="auto"/>
        <w:left w:val="none" w:sz="0" w:space="0" w:color="auto"/>
        <w:bottom w:val="none" w:sz="0" w:space="0" w:color="auto"/>
        <w:right w:val="none" w:sz="0" w:space="0" w:color="auto"/>
      </w:divBdr>
    </w:div>
    <w:div w:id="2124691694">
      <w:bodyDiv w:val="1"/>
      <w:marLeft w:val="0"/>
      <w:marRight w:val="0"/>
      <w:marTop w:val="0"/>
      <w:marBottom w:val="0"/>
      <w:divBdr>
        <w:top w:val="none" w:sz="0" w:space="0" w:color="auto"/>
        <w:left w:val="none" w:sz="0" w:space="0" w:color="auto"/>
        <w:bottom w:val="none" w:sz="0" w:space="0" w:color="auto"/>
        <w:right w:val="none" w:sz="0" w:space="0" w:color="auto"/>
      </w:divBdr>
    </w:div>
    <w:div w:id="2143420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ebebad1-94c1-479d-b1fa-bf372b7b2d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43FC2307FC98242ABC64BBA3CF95F06" ma:contentTypeVersion="15" ma:contentTypeDescription="Crear nuevo documento." ma:contentTypeScope="" ma:versionID="8f3c9b4005695229b0d26cac98724e71">
  <xsd:schema xmlns:xsd="http://www.w3.org/2001/XMLSchema" xmlns:xs="http://www.w3.org/2001/XMLSchema" xmlns:p="http://schemas.microsoft.com/office/2006/metadata/properties" xmlns:ns3="6ebebad1-94c1-479d-b1fa-bf372b7b2d21" xmlns:ns4="03862098-10cb-4b3e-8405-eeb8ce056d8f" targetNamespace="http://schemas.microsoft.com/office/2006/metadata/properties" ma:root="true" ma:fieldsID="56323fc409e86eb932467abfb5d0cb0c" ns3:_="" ns4:_="">
    <xsd:import namespace="6ebebad1-94c1-479d-b1fa-bf372b7b2d21"/>
    <xsd:import namespace="03862098-10cb-4b3e-8405-eeb8ce056d8f"/>
    <xsd:element name="properties">
      <xsd:complexType>
        <xsd:sequence>
          <xsd:element name="documentManagement">
            <xsd:complexType>
              <xsd:all>
                <xsd:element ref="ns3:MediaServiceMetadata" minOccurs="0"/>
                <xsd:element ref="ns3:MediaServiceFastMetadata" minOccurs="0"/>
                <xsd:element ref="ns3:_activity" minOccurs="0"/>
                <xsd:element ref="ns4:SharedWithDetails" minOccurs="0"/>
                <xsd:element ref="ns4:SharingHintHash" minOccurs="0"/>
                <xsd:element ref="ns4:SharedWithUsers" minOccurs="0"/>
                <xsd:element ref="ns3:MediaServiceDateTaken" minOccurs="0"/>
                <xsd:element ref="ns3:MediaServiceAutoTags" minOccurs="0"/>
                <xsd:element ref="ns3:MediaLengthInSeconds" minOccurs="0"/>
                <xsd:element ref="ns3:MediaServiceObjectDetectorVersions" minOccurs="0"/>
                <xsd:element ref="ns3:MediaServiceGenerationTime" minOccurs="0"/>
                <xsd:element ref="ns3:MediaServiceEventHashCode" minOccurs="0"/>
                <xsd:element ref="ns3:MediaServiceSystemTag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ebad1-94c1-479d-b1fa-bf372b7b2d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862098-10cb-4b3e-8405-eeb8ce056d8f" elementFormDefault="qualified">
    <xsd:import namespace="http://schemas.microsoft.com/office/2006/documentManagement/types"/>
    <xsd:import namespace="http://schemas.microsoft.com/office/infopath/2007/PartnerControls"/>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119B1-A057-439A-BB87-D626FFC3368D}">
  <ds:schemaRefs>
    <ds:schemaRef ds:uri="http://schemas.microsoft.com/office/2006/metadata/properties"/>
    <ds:schemaRef ds:uri="http://schemas.microsoft.com/office/infopath/2007/PartnerControls"/>
    <ds:schemaRef ds:uri="6ebebad1-94c1-479d-b1fa-bf372b7b2d21"/>
  </ds:schemaRefs>
</ds:datastoreItem>
</file>

<file path=customXml/itemProps2.xml><?xml version="1.0" encoding="utf-8"?>
<ds:datastoreItem xmlns:ds="http://schemas.openxmlformats.org/officeDocument/2006/customXml" ds:itemID="{92B66ABF-8D7D-426F-901E-C3AACBA4EC55}">
  <ds:schemaRefs>
    <ds:schemaRef ds:uri="http://schemas.openxmlformats.org/officeDocument/2006/bibliography"/>
  </ds:schemaRefs>
</ds:datastoreItem>
</file>

<file path=customXml/itemProps3.xml><?xml version="1.0" encoding="utf-8"?>
<ds:datastoreItem xmlns:ds="http://schemas.openxmlformats.org/officeDocument/2006/customXml" ds:itemID="{1B46F115-EF9A-4555-A19D-3FA92128A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ebad1-94c1-479d-b1fa-bf372b7b2d21"/>
    <ds:schemaRef ds:uri="03862098-10cb-4b3e-8405-eeb8ce056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4FE6DC-FAEA-48D2-87D3-C771D41294EA}">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2474</TotalTime>
  <Pages>5</Pages>
  <Words>1442</Words>
  <Characters>7935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Tatiana Correa Piñeros</dc:creator>
  <cp:keywords/>
  <dc:description/>
  <cp:lastModifiedBy>Jesus Eduardo Arrieta Negrete</cp:lastModifiedBy>
  <cp:revision>646</cp:revision>
  <cp:lastPrinted>2026-04-17T17:31:00Z</cp:lastPrinted>
  <dcterms:created xsi:type="dcterms:W3CDTF">2025-09-17T14:09:00Z</dcterms:created>
  <dcterms:modified xsi:type="dcterms:W3CDTF">2026-05-14T16:11:00Z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2023-06-30T00:00:00Z</vt:filetime>
  </property>
  <property fmtid="{D5CDD505-2E9C-101B-9397-08002B2CF9AE}" pid="3" name="Creator">
    <vt:lpwstr>Microsoft® Word para Microsoft 365</vt:lpwstr>
  </property>
  <property fmtid="{D5CDD505-2E9C-101B-9397-08002B2CF9AE}" pid="4" name="LastSaved">
    <vt:filetime>2023-07-07T00:00:00Z</vt:filetime>
  </property>
  <property fmtid="{D5CDD505-2E9C-101B-9397-08002B2CF9AE}" pid="5" name="ContentTypeId">
    <vt:lpwstr>0x010100343FC2307FC98242ABC64BBA3CF95F06</vt:lpwstr>
  </property>
</Properties>
</file>